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2DD29" w14:textId="77777777" w:rsidR="00AA1096" w:rsidRDefault="00AA1096" w:rsidP="00F76EEE">
      <w:pPr>
        <w:tabs>
          <w:tab w:val="left" w:pos="709"/>
        </w:tabs>
        <w:spacing w:before="120" w:after="0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SMLOU</w:t>
      </w:r>
      <w:r w:rsidRPr="00EB58B4">
        <w:rPr>
          <w:rFonts w:ascii="Arial Black" w:hAnsi="Arial Black" w:cs="Arial"/>
          <w:sz w:val="48"/>
          <w:szCs w:val="48"/>
        </w:rPr>
        <w:t>VA O DÍLO</w:t>
      </w:r>
    </w:p>
    <w:p w14:paraId="46FB3CB8" w14:textId="5B422AE0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</w:t>
      </w:r>
      <w:r w:rsidRPr="00A933CB">
        <w:rPr>
          <w:rFonts w:ascii="Arial" w:eastAsia="Times New Roman" w:hAnsi="Arial" w:cs="Arial"/>
          <w:lang w:eastAsia="cs-CZ"/>
        </w:rPr>
        <w:t>č.</w:t>
      </w:r>
      <w:r w:rsidR="000D56B0" w:rsidRPr="00A933CB">
        <w:rPr>
          <w:rFonts w:ascii="Arial" w:eastAsia="Times New Roman" w:hAnsi="Arial" w:cs="Arial"/>
          <w:lang w:eastAsia="cs-CZ"/>
        </w:rPr>
        <w:t xml:space="preserve"> </w:t>
      </w:r>
      <w:bookmarkStart w:id="0" w:name="_Hlk65839510"/>
      <w:r w:rsidR="00A933CB">
        <w:rPr>
          <w:rFonts w:ascii="Arial" w:eastAsia="Times New Roman" w:hAnsi="Arial" w:cs="Arial"/>
          <w:lang w:eastAsia="cs-CZ"/>
        </w:rPr>
        <w:t>024</w:t>
      </w:r>
      <w:r w:rsidR="000D56B0" w:rsidRPr="00A933CB">
        <w:rPr>
          <w:rFonts w:ascii="Arial" w:eastAsia="Times New Roman" w:hAnsi="Arial" w:cs="Arial"/>
          <w:lang w:eastAsia="cs-CZ"/>
        </w:rPr>
        <w:t>/OS/2021</w:t>
      </w:r>
      <w:bookmarkEnd w:id="0"/>
    </w:p>
    <w:p w14:paraId="2F553BFB" w14:textId="77A0DF6B" w:rsidR="00AA1096" w:rsidRPr="00EB58B4" w:rsidRDefault="000F5E3E" w:rsidP="00F76EEE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(dále jen „</w:t>
      </w:r>
      <w:r w:rsidR="00BF1316">
        <w:rPr>
          <w:rFonts w:ascii="Arial" w:eastAsia="Times New Roman" w:hAnsi="Arial" w:cs="Arial"/>
          <w:bCs/>
          <w:lang w:eastAsia="cs-CZ"/>
        </w:rPr>
        <w:t xml:space="preserve">tato </w:t>
      </w:r>
      <w:r>
        <w:rPr>
          <w:rFonts w:ascii="Arial" w:eastAsia="Times New Roman" w:hAnsi="Arial" w:cs="Arial"/>
          <w:bCs/>
          <w:lang w:eastAsia="cs-CZ"/>
        </w:rPr>
        <w:t>s</w:t>
      </w:r>
      <w:r w:rsidR="00AA1096" w:rsidRPr="00EB58B4">
        <w:rPr>
          <w:rFonts w:ascii="Arial" w:eastAsia="Times New Roman" w:hAnsi="Arial" w:cs="Arial"/>
          <w:bCs/>
          <w:lang w:eastAsia="cs-CZ"/>
        </w:rPr>
        <w:t>mlouva“)</w:t>
      </w:r>
    </w:p>
    <w:p w14:paraId="73EADD8E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14427478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>uzavř</w:t>
      </w:r>
      <w:r>
        <w:rPr>
          <w:rFonts w:ascii="Arial" w:eastAsia="Times New Roman" w:hAnsi="Arial" w:cs="Arial"/>
          <w:b/>
          <w:bCs/>
          <w:lang w:eastAsia="cs-CZ"/>
        </w:rPr>
        <w:t>ená v souladu s ustanovením § 2586</w:t>
      </w:r>
      <w:r w:rsidRPr="00EB58B4">
        <w:rPr>
          <w:rFonts w:ascii="Arial" w:eastAsia="Times New Roman" w:hAnsi="Arial" w:cs="Arial"/>
          <w:b/>
          <w:bCs/>
          <w:lang w:eastAsia="cs-CZ"/>
        </w:rPr>
        <w:t xml:space="preserve"> a násl. zákona č. 89/2012 Sb., občanský zákoník, ve znění pozdějších předpisů (dále jen „OZ“) </w:t>
      </w:r>
      <w:r w:rsidR="00BF1316">
        <w:rPr>
          <w:rFonts w:ascii="Arial" w:hAnsi="Arial" w:cs="Arial"/>
          <w:b/>
          <w:bCs/>
        </w:rPr>
        <w:t xml:space="preserve">a v souladu s § 27 </w:t>
      </w:r>
      <w:r w:rsidR="00BF1316" w:rsidRPr="00BC5B78">
        <w:rPr>
          <w:rFonts w:ascii="Arial" w:hAnsi="Arial" w:cs="Arial"/>
          <w:b/>
          <w:bCs/>
        </w:rPr>
        <w:t>zákon</w:t>
      </w:r>
      <w:r w:rsidR="00BF1316">
        <w:rPr>
          <w:rFonts w:ascii="Arial" w:hAnsi="Arial" w:cs="Arial"/>
          <w:b/>
          <w:bCs/>
        </w:rPr>
        <w:t>a č. </w:t>
      </w:r>
      <w:r w:rsidR="00BF1316" w:rsidRPr="00BC5B78">
        <w:rPr>
          <w:rFonts w:ascii="Arial" w:hAnsi="Arial" w:cs="Arial"/>
          <w:b/>
        </w:rPr>
        <w:t>13</w:t>
      </w:r>
      <w:r w:rsidR="00BF1316">
        <w:rPr>
          <w:rFonts w:ascii="Arial" w:hAnsi="Arial" w:cs="Arial"/>
          <w:b/>
        </w:rPr>
        <w:t>4</w:t>
      </w:r>
      <w:r w:rsidR="00BF1316" w:rsidRPr="00BC5B78">
        <w:rPr>
          <w:rFonts w:ascii="Arial" w:hAnsi="Arial" w:cs="Arial"/>
          <w:b/>
        </w:rPr>
        <w:t>/20</w:t>
      </w:r>
      <w:r w:rsidR="00BF1316">
        <w:rPr>
          <w:rFonts w:ascii="Arial" w:hAnsi="Arial" w:cs="Arial"/>
          <w:b/>
        </w:rPr>
        <w:t>1</w:t>
      </w:r>
      <w:r w:rsidR="00BF1316" w:rsidRPr="00BC5B78">
        <w:rPr>
          <w:rFonts w:ascii="Arial" w:hAnsi="Arial" w:cs="Arial"/>
          <w:b/>
        </w:rPr>
        <w:t xml:space="preserve">6 Sb., o </w:t>
      </w:r>
      <w:r w:rsidR="00BF1316">
        <w:rPr>
          <w:rFonts w:ascii="Arial" w:hAnsi="Arial" w:cs="Arial"/>
          <w:b/>
        </w:rPr>
        <w:t xml:space="preserve">zadávání </w:t>
      </w:r>
      <w:r w:rsidR="00BF1316" w:rsidRPr="00BC5B78">
        <w:rPr>
          <w:rFonts w:ascii="Arial" w:hAnsi="Arial" w:cs="Arial"/>
          <w:b/>
        </w:rPr>
        <w:t>veřejných zakáz</w:t>
      </w:r>
      <w:r w:rsidR="00BF1316">
        <w:rPr>
          <w:rFonts w:ascii="Arial" w:hAnsi="Arial" w:cs="Arial"/>
          <w:b/>
        </w:rPr>
        <w:t>e</w:t>
      </w:r>
      <w:r w:rsidR="00BF1316" w:rsidRPr="00BC5B78">
        <w:rPr>
          <w:rFonts w:ascii="Arial" w:hAnsi="Arial" w:cs="Arial"/>
          <w:b/>
        </w:rPr>
        <w:t>k, ve znění pozdějších předpisů</w:t>
      </w:r>
    </w:p>
    <w:p w14:paraId="547AD804" w14:textId="77777777" w:rsidR="00AA1096" w:rsidRDefault="00AA1096" w:rsidP="00F76EEE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07BDE2AE" w14:textId="77777777" w:rsidR="00AA1096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mezi:</w:t>
      </w:r>
    </w:p>
    <w:p w14:paraId="1AADDCCB" w14:textId="77777777" w:rsidR="00AA1096" w:rsidRPr="00EB58B4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</w:p>
    <w:p w14:paraId="1AFC1856" w14:textId="7777777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02519F">
        <w:rPr>
          <w:rFonts w:ascii="Arial" w:eastAsia="Times New Roman" w:hAnsi="Arial" w:cs="Arial"/>
          <w:b/>
          <w:bCs/>
        </w:rPr>
        <w:t>STÁTNÍ TISKÁRNA CENIN, státní podnik</w:t>
      </w:r>
    </w:p>
    <w:p w14:paraId="543E64BF" w14:textId="7777777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 xml:space="preserve">se sídlem </w:t>
      </w:r>
      <w:r w:rsidR="000A5D4F" w:rsidRPr="0002519F">
        <w:rPr>
          <w:rFonts w:ascii="Arial" w:eastAsia="Times New Roman" w:hAnsi="Arial" w:cs="Arial"/>
          <w:bCs/>
        </w:rPr>
        <w:t>Praha 1</w:t>
      </w:r>
      <w:r w:rsidR="000A5D4F">
        <w:rPr>
          <w:rFonts w:ascii="Arial" w:eastAsia="Times New Roman" w:hAnsi="Arial" w:cs="Arial"/>
          <w:bCs/>
        </w:rPr>
        <w:t xml:space="preserve">, </w:t>
      </w:r>
      <w:r w:rsidRPr="0002519F">
        <w:rPr>
          <w:rFonts w:ascii="Arial" w:eastAsia="Times New Roman" w:hAnsi="Arial" w:cs="Arial"/>
          <w:bCs/>
        </w:rPr>
        <w:t>Růžová 6</w:t>
      </w:r>
      <w:r w:rsidR="000A5D4F">
        <w:rPr>
          <w:rFonts w:ascii="Arial" w:eastAsia="Times New Roman" w:hAnsi="Arial" w:cs="Arial"/>
          <w:bCs/>
        </w:rPr>
        <w:t>, čp. 943</w:t>
      </w:r>
      <w:r w:rsidRPr="0002519F">
        <w:rPr>
          <w:rFonts w:ascii="Arial" w:eastAsia="Times New Roman" w:hAnsi="Arial" w:cs="Arial"/>
          <w:bCs/>
        </w:rPr>
        <w:t>,</w:t>
      </w:r>
      <w:r w:rsidR="000A5D4F">
        <w:rPr>
          <w:rFonts w:ascii="Arial" w:eastAsia="Times New Roman" w:hAnsi="Arial" w:cs="Arial"/>
          <w:bCs/>
        </w:rPr>
        <w:t xml:space="preserve"> PSČ</w:t>
      </w:r>
      <w:r w:rsidRPr="0002519F">
        <w:rPr>
          <w:rFonts w:ascii="Arial" w:eastAsia="Times New Roman" w:hAnsi="Arial" w:cs="Arial"/>
          <w:bCs/>
        </w:rPr>
        <w:t xml:space="preserve"> 110 00</w:t>
      </w:r>
      <w:r>
        <w:rPr>
          <w:rFonts w:ascii="Arial" w:eastAsia="Times New Roman" w:hAnsi="Arial" w:cs="Arial"/>
          <w:bCs/>
        </w:rPr>
        <w:t>, Česká republika</w:t>
      </w:r>
    </w:p>
    <w:p w14:paraId="78ABD47E" w14:textId="77777777" w:rsidR="00F82144" w:rsidRPr="00733841" w:rsidRDefault="00F82144" w:rsidP="00F8214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zastoupený: </w:t>
      </w:r>
      <w:r w:rsidRPr="00A13718">
        <w:rPr>
          <w:rFonts w:ascii="Arial" w:eastAsia="Times New Roman" w:hAnsi="Arial" w:cs="Arial"/>
          <w:b/>
        </w:rPr>
        <w:t>Tomáš</w:t>
      </w:r>
      <w:r>
        <w:rPr>
          <w:rFonts w:ascii="Arial" w:eastAsia="Times New Roman" w:hAnsi="Arial" w:cs="Arial"/>
          <w:b/>
        </w:rPr>
        <w:t>em Hebelkou</w:t>
      </w:r>
      <w:r w:rsidRPr="00A13718">
        <w:rPr>
          <w:rFonts w:ascii="Arial" w:eastAsia="Times New Roman" w:hAnsi="Arial" w:cs="Arial"/>
          <w:b/>
        </w:rPr>
        <w:t>,</w:t>
      </w:r>
      <w:r>
        <w:rPr>
          <w:rFonts w:ascii="Arial" w:eastAsia="Times New Roman" w:hAnsi="Arial" w:cs="Arial"/>
          <w:b/>
        </w:rPr>
        <w:t xml:space="preserve"> MSc</w:t>
      </w:r>
      <w:r w:rsidRPr="00FE483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g</w:t>
      </w:r>
      <w:r w:rsidRPr="0002519F">
        <w:rPr>
          <w:rFonts w:ascii="Arial" w:eastAsia="Times New Roman" w:hAnsi="Arial" w:cs="Arial"/>
        </w:rPr>
        <w:t>enerální</w:t>
      </w:r>
      <w:r>
        <w:rPr>
          <w:rFonts w:ascii="Arial" w:eastAsia="Times New Roman" w:hAnsi="Arial" w:cs="Arial"/>
        </w:rPr>
        <w:t>m</w:t>
      </w:r>
      <w:r w:rsidRPr="0002519F">
        <w:rPr>
          <w:rFonts w:ascii="Arial" w:eastAsia="Times New Roman" w:hAnsi="Arial" w:cs="Arial"/>
        </w:rPr>
        <w:t xml:space="preserve"> ředitel</w:t>
      </w:r>
      <w:r>
        <w:rPr>
          <w:rFonts w:ascii="Arial" w:eastAsia="Times New Roman" w:hAnsi="Arial" w:cs="Arial"/>
        </w:rPr>
        <w:t>em</w:t>
      </w:r>
    </w:p>
    <w:p w14:paraId="7303CF32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zaps</w:t>
      </w:r>
      <w:r>
        <w:rPr>
          <w:rFonts w:ascii="Arial" w:eastAsia="Times New Roman" w:hAnsi="Arial" w:cs="Arial"/>
        </w:rPr>
        <w:t>aný</w:t>
      </w:r>
      <w:r w:rsidRPr="0002519F">
        <w:rPr>
          <w:rFonts w:ascii="Arial" w:eastAsia="Times New Roman" w:hAnsi="Arial" w:cs="Arial"/>
        </w:rPr>
        <w:t xml:space="preserve"> v obchodním rejstříku vedeném Městským soudem v Praze,</w:t>
      </w:r>
    </w:p>
    <w:p w14:paraId="7430A0E1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Oddíl ALX, vložka </w:t>
      </w:r>
      <w:r w:rsidRPr="0002519F">
        <w:rPr>
          <w:rFonts w:ascii="Arial" w:eastAsia="Times New Roman" w:hAnsi="Arial" w:cs="Arial"/>
        </w:rPr>
        <w:t>296</w:t>
      </w:r>
    </w:p>
    <w:p w14:paraId="0898D15A" w14:textId="7777777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IČ</w:t>
      </w:r>
      <w:r>
        <w:rPr>
          <w:rFonts w:ascii="Arial" w:eastAsia="Times New Roman" w:hAnsi="Arial" w:cs="Arial"/>
        </w:rPr>
        <w:t>O</w:t>
      </w:r>
      <w:r w:rsidRPr="0002519F">
        <w:rPr>
          <w:rFonts w:ascii="Arial" w:eastAsia="Times New Roman" w:hAnsi="Arial" w:cs="Arial"/>
        </w:rPr>
        <w:t xml:space="preserve">: 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00001279</w:t>
      </w:r>
    </w:p>
    <w:p w14:paraId="69A415AD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DIČ: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CZ00001279</w:t>
      </w:r>
    </w:p>
    <w:p w14:paraId="56E07F96" w14:textId="77777777" w:rsidR="00AA1096" w:rsidRPr="00733841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33841">
        <w:rPr>
          <w:rFonts w:ascii="Arial" w:eastAsia="Times New Roman" w:hAnsi="Arial" w:cs="Arial"/>
        </w:rPr>
        <w:t xml:space="preserve">bankovní spojení: </w:t>
      </w:r>
      <w:r w:rsidR="00F82144">
        <w:rPr>
          <w:rFonts w:ascii="Arial" w:eastAsia="Times New Roman" w:hAnsi="Arial" w:cs="Arial"/>
        </w:rPr>
        <w:tab/>
      </w:r>
      <w:r w:rsidRPr="00733841">
        <w:rPr>
          <w:rFonts w:ascii="Arial" w:hAnsi="Arial" w:cs="Arial"/>
        </w:rPr>
        <w:t>UniCredit Bank Czech Republic and Slovakia, a.s.</w:t>
      </w:r>
    </w:p>
    <w:p w14:paraId="7D8B935A" w14:textId="77777777" w:rsidR="00AA1096" w:rsidRPr="00182326" w:rsidRDefault="00AA1096" w:rsidP="00AA1096">
      <w:pPr>
        <w:spacing w:after="0" w:line="240" w:lineRule="auto"/>
        <w:jc w:val="both"/>
        <w:rPr>
          <w:rFonts w:ascii="Times New Roman" w:eastAsia="Times New Roman" w:hAnsi="Times New Roman"/>
          <w:color w:val="1F497D"/>
          <w:sz w:val="24"/>
          <w:szCs w:val="24"/>
        </w:rPr>
      </w:pPr>
      <w:r w:rsidRPr="00182326">
        <w:rPr>
          <w:rFonts w:ascii="Arial" w:eastAsia="Times New Roman" w:hAnsi="Arial" w:cs="Arial"/>
          <w:lang w:eastAsia="ar-SA"/>
        </w:rPr>
        <w:t xml:space="preserve">číslo účtu: </w:t>
      </w:r>
      <w:r w:rsidR="00F82144">
        <w:rPr>
          <w:rFonts w:ascii="Arial" w:eastAsia="Times New Roman" w:hAnsi="Arial" w:cs="Arial"/>
          <w:lang w:eastAsia="ar-SA"/>
        </w:rPr>
        <w:tab/>
      </w:r>
      <w:r w:rsidR="00F82144">
        <w:rPr>
          <w:rFonts w:ascii="Arial" w:eastAsia="Times New Roman" w:hAnsi="Arial" w:cs="Arial"/>
          <w:lang w:eastAsia="ar-SA"/>
        </w:rPr>
        <w:tab/>
      </w:r>
      <w:r w:rsidRPr="00C66A29">
        <w:rPr>
          <w:rFonts w:ascii="Arial" w:hAnsi="Arial" w:cs="Arial"/>
        </w:rPr>
        <w:t>200210002/2700</w:t>
      </w:r>
      <w:r w:rsidRPr="000422E2">
        <w:rPr>
          <w:rFonts w:ascii="Times New Roman" w:hAnsi="Times New Roman" w:cs="Times New Roman"/>
        </w:rPr>
        <w:t xml:space="preserve">  </w:t>
      </w:r>
    </w:p>
    <w:p w14:paraId="6EA0D92E" w14:textId="77777777" w:rsidR="00AA1096" w:rsidRPr="00182326" w:rsidRDefault="00AA1096" w:rsidP="00AA1096">
      <w:pPr>
        <w:spacing w:after="0" w:line="240" w:lineRule="auto"/>
        <w:jc w:val="both"/>
        <w:rPr>
          <w:rFonts w:ascii="Arial" w:eastAsia="Times New Roman" w:hAnsi="Arial" w:cs="Arial"/>
        </w:rPr>
      </w:pPr>
      <w:r w:rsidRPr="00182326">
        <w:rPr>
          <w:rFonts w:ascii="Arial" w:eastAsia="Times New Roman" w:hAnsi="Arial" w:cs="Arial"/>
          <w:bCs/>
        </w:rPr>
        <w:t xml:space="preserve">č. účtu IBAN:  </w:t>
      </w:r>
      <w:r w:rsidR="00F82144">
        <w:rPr>
          <w:rFonts w:ascii="Arial" w:eastAsia="Times New Roman" w:hAnsi="Arial" w:cs="Arial"/>
          <w:bCs/>
        </w:rPr>
        <w:tab/>
      </w:r>
      <w:r w:rsidR="00F82144"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lang w:eastAsia="ar-SA"/>
        </w:rPr>
        <w:t>CZ44 2700 0000 0002 0021 0002</w:t>
      </w:r>
    </w:p>
    <w:p w14:paraId="2BB8B2B9" w14:textId="77777777" w:rsidR="00AA1096" w:rsidRDefault="00AA1096" w:rsidP="00AA1096">
      <w:pPr>
        <w:spacing w:after="0" w:line="240" w:lineRule="auto"/>
        <w:ind w:right="-409"/>
        <w:jc w:val="both"/>
        <w:rPr>
          <w:rFonts w:ascii="Arial" w:eastAsia="Times New Roman" w:hAnsi="Arial" w:cs="Arial"/>
          <w:bCs/>
        </w:rPr>
      </w:pPr>
      <w:r w:rsidRPr="00182326">
        <w:rPr>
          <w:rFonts w:ascii="Arial" w:eastAsia="Times New Roman" w:hAnsi="Arial" w:cs="Arial"/>
          <w:bCs/>
        </w:rPr>
        <w:t xml:space="preserve">SWIFT banky: </w:t>
      </w:r>
      <w:r w:rsidR="00F82144">
        <w:rPr>
          <w:rFonts w:ascii="Arial" w:eastAsia="Times New Roman" w:hAnsi="Arial" w:cs="Arial"/>
          <w:bCs/>
        </w:rPr>
        <w:tab/>
      </w:r>
      <w:r w:rsidRPr="00182326">
        <w:rPr>
          <w:rFonts w:ascii="Arial" w:eastAsia="Times New Roman" w:hAnsi="Arial" w:cs="Arial"/>
          <w:bCs/>
        </w:rPr>
        <w:t xml:space="preserve">BACX CZPP </w:t>
      </w:r>
    </w:p>
    <w:p w14:paraId="67AD242B" w14:textId="77777777" w:rsidR="00AA1096" w:rsidRPr="00DC47E6" w:rsidRDefault="00AA1096" w:rsidP="00AA109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85171F7" w14:textId="77777777" w:rsidR="00AA1096" w:rsidRPr="00DC47E6" w:rsidRDefault="00AA1096" w:rsidP="00AA1096">
      <w:pPr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„objednatel“)</w:t>
      </w:r>
    </w:p>
    <w:p w14:paraId="678E0398" w14:textId="77777777" w:rsidR="000F5E3E" w:rsidRPr="000F5E3E" w:rsidRDefault="000F5E3E" w:rsidP="000F5E3E">
      <w:pPr>
        <w:spacing w:after="0" w:line="240" w:lineRule="auto"/>
        <w:jc w:val="both"/>
        <w:rPr>
          <w:rFonts w:ascii="Arial" w:hAnsi="Arial" w:cs="Arial"/>
        </w:rPr>
      </w:pPr>
      <w:r w:rsidRPr="000F5E3E">
        <w:rPr>
          <w:rFonts w:ascii="Arial" w:hAnsi="Arial" w:cs="Arial"/>
        </w:rPr>
        <w:t>a</w:t>
      </w:r>
    </w:p>
    <w:p w14:paraId="4E2CC997" w14:textId="77777777" w:rsidR="000F5E3E" w:rsidRDefault="000F5E3E" w:rsidP="000F5E3E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</w:p>
    <w:p w14:paraId="273E8ADC" w14:textId="1EB3C219" w:rsidR="000F5E3E" w:rsidRDefault="00691AB6" w:rsidP="000F5E3E">
      <w:pPr>
        <w:spacing w:after="0" w:line="240" w:lineRule="auto"/>
        <w:jc w:val="both"/>
        <w:rPr>
          <w:rFonts w:ascii="Arial" w:hAnsi="Arial" w:cs="Arial"/>
          <w:b/>
        </w:rPr>
      </w:pPr>
      <w:r w:rsidRPr="00E847F4">
        <w:rPr>
          <w:rFonts w:ascii="Arial" w:hAnsi="Arial" w:cs="Arial"/>
          <w:b/>
          <w:highlight w:val="yellow"/>
        </w:rPr>
        <w:t>[</w:t>
      </w:r>
      <w:r w:rsidRPr="00E847F4">
        <w:rPr>
          <w:rFonts w:ascii="Arial" w:hAnsi="Arial" w:cs="Arial"/>
          <w:b/>
          <w:highlight w:val="yellow"/>
          <w:lang w:eastAsia="ar-SA"/>
        </w:rPr>
        <w:t>dodavatel doplní svůj obchodní název a další identifikaci</w:t>
      </w:r>
      <w:r w:rsidRPr="00E847F4">
        <w:rPr>
          <w:rFonts w:ascii="Arial" w:hAnsi="Arial" w:cs="Arial"/>
          <w:b/>
          <w:highlight w:val="yellow"/>
        </w:rPr>
        <w:t>]</w:t>
      </w:r>
    </w:p>
    <w:p w14:paraId="2561EE11" w14:textId="45F6ECFC" w:rsidR="000F5E3E" w:rsidRPr="00F465DC" w:rsidRDefault="000F5E3E" w:rsidP="000F5E3E">
      <w:pPr>
        <w:spacing w:after="0" w:line="240" w:lineRule="auto"/>
        <w:jc w:val="both"/>
        <w:rPr>
          <w:rFonts w:ascii="Arial" w:hAnsi="Arial" w:cs="Arial"/>
          <w:b/>
        </w:rPr>
      </w:pPr>
      <w:r w:rsidRPr="00B46DDF">
        <w:rPr>
          <w:rFonts w:ascii="Arial" w:hAnsi="Arial" w:cs="Arial"/>
        </w:rPr>
        <w:t xml:space="preserve">se sídlem </w:t>
      </w:r>
      <w:r w:rsidR="00691AB6" w:rsidRPr="00E847F4">
        <w:rPr>
          <w:rFonts w:ascii="Arial" w:hAnsi="Arial" w:cs="Arial"/>
          <w:highlight w:val="yellow"/>
        </w:rPr>
        <w:t>[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dodavatel doplní adresu svého sídla</w:t>
      </w:r>
      <w:r w:rsidR="00691AB6" w:rsidRPr="00E847F4">
        <w:rPr>
          <w:rFonts w:ascii="Arial" w:hAnsi="Arial" w:cs="Arial"/>
          <w:highlight w:val="yellow"/>
        </w:rPr>
        <w:t>]</w:t>
      </w:r>
    </w:p>
    <w:p w14:paraId="71497849" w14:textId="334F0985" w:rsidR="000F5E3E" w:rsidRPr="00794105" w:rsidRDefault="000F5E3E" w:rsidP="000F5E3E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zapsán v obchodním rejstříku vedeném</w:t>
      </w:r>
      <w:r w:rsidR="00F82144">
        <w:rPr>
          <w:rFonts w:ascii="Arial" w:hAnsi="Arial" w:cs="Arial"/>
        </w:rPr>
        <w:t xml:space="preserve"> u</w:t>
      </w:r>
      <w:r w:rsidR="00691AB6">
        <w:rPr>
          <w:rFonts w:ascii="Arial" w:hAnsi="Arial" w:cs="Arial"/>
        </w:rPr>
        <w:t xml:space="preserve"> </w:t>
      </w:r>
      <w:r w:rsidR="00691AB6" w:rsidRPr="00E847F4">
        <w:rPr>
          <w:rFonts w:ascii="Arial" w:hAnsi="Arial" w:cs="Arial"/>
          <w:highlight w:val="yellow"/>
        </w:rPr>
        <w:t>[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dodavatel doplní soud, u kterého je zapsán v obchodním rejstříku</w:t>
      </w:r>
      <w:r w:rsidR="00691AB6" w:rsidRPr="00E847F4">
        <w:rPr>
          <w:rFonts w:ascii="Arial" w:hAnsi="Arial" w:cs="Arial"/>
          <w:highlight w:val="yellow"/>
        </w:rPr>
        <w:t>]</w:t>
      </w:r>
      <w:r w:rsidR="00691AB6" w:rsidRPr="00E847F4">
        <w:rPr>
          <w:rFonts w:ascii="Arial" w:hAnsi="Arial" w:cs="Arial"/>
        </w:rPr>
        <w:t xml:space="preserve"> soudem v 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[dodavatel doplní město, kde soud sídlí]</w:t>
      </w:r>
      <w:r w:rsidR="00691AB6" w:rsidRPr="00E847F4">
        <w:rPr>
          <w:rFonts w:ascii="Arial" w:hAnsi="Arial" w:cs="Arial"/>
          <w:b/>
          <w:lang w:eastAsia="ar-SA"/>
        </w:rPr>
        <w:t xml:space="preserve">, </w:t>
      </w:r>
      <w:r w:rsidR="00691AB6" w:rsidRPr="00E847F4">
        <w:rPr>
          <w:rFonts w:ascii="Arial" w:hAnsi="Arial" w:cs="Arial"/>
          <w:lang w:eastAsia="ar-SA"/>
        </w:rPr>
        <w:t xml:space="preserve">oddíl 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[•]</w:t>
      </w:r>
      <w:r w:rsidR="00691AB6" w:rsidRPr="00E847F4">
        <w:rPr>
          <w:rFonts w:ascii="Arial" w:hAnsi="Arial" w:cs="Arial"/>
          <w:lang w:eastAsia="ar-SA"/>
        </w:rPr>
        <w:t xml:space="preserve">, vložka 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[•]</w:t>
      </w:r>
    </w:p>
    <w:p w14:paraId="0C35DCBF" w14:textId="1C114CAE" w:rsidR="00691AB6" w:rsidRPr="00691AB6" w:rsidRDefault="00691AB6" w:rsidP="00691AB6">
      <w:pPr>
        <w:pStyle w:val="Odstavecseseznamem"/>
        <w:spacing w:after="0" w:line="240" w:lineRule="auto"/>
        <w:ind w:left="2127" w:hanging="2127"/>
        <w:jc w:val="both"/>
        <w:rPr>
          <w:rFonts w:ascii="Arial" w:hAnsi="Arial" w:cs="Arial"/>
          <w:b/>
        </w:rPr>
      </w:pPr>
      <w:r w:rsidRPr="00794105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79410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[dodavatel doplní jméno osoby oprávněné podepsat tuto smlouvu, včetně její funkce]</w:t>
      </w:r>
    </w:p>
    <w:p w14:paraId="2A988700" w14:textId="0F429074" w:rsidR="000F5E3E" w:rsidRPr="00F82144" w:rsidRDefault="000F5E3E" w:rsidP="000F5E3E">
      <w:pPr>
        <w:pStyle w:val="Odstavecseseznamem"/>
        <w:tabs>
          <w:tab w:val="right" w:pos="0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>IČO:</w:t>
      </w:r>
      <w:r w:rsidRPr="00F82144">
        <w:rPr>
          <w:rFonts w:ascii="Arial" w:hAnsi="Arial" w:cs="Arial"/>
        </w:rPr>
        <w:tab/>
      </w:r>
      <w:r w:rsidR="00F82144">
        <w:rPr>
          <w:rFonts w:ascii="Arial" w:hAnsi="Arial" w:cs="Arial"/>
        </w:rPr>
        <w:tab/>
      </w:r>
      <w:r w:rsidR="00F82144">
        <w:rPr>
          <w:rFonts w:ascii="Arial" w:hAnsi="Arial" w:cs="Arial"/>
        </w:rPr>
        <w:tab/>
      </w:r>
      <w:r w:rsidR="00691AB6" w:rsidRPr="00E847F4">
        <w:rPr>
          <w:rFonts w:ascii="Arial" w:hAnsi="Arial" w:cs="Arial"/>
          <w:b/>
          <w:highlight w:val="yellow"/>
          <w:lang w:eastAsia="ar-SA"/>
        </w:rPr>
        <w:t>[dodavatel doplní své IČO]</w:t>
      </w:r>
    </w:p>
    <w:p w14:paraId="387FD5DB" w14:textId="6E247E18" w:rsidR="000F5E3E" w:rsidRPr="00F82144" w:rsidRDefault="000F5E3E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>DIČ:</w:t>
      </w:r>
      <w:r w:rsidRPr="00F82144">
        <w:rPr>
          <w:rFonts w:ascii="Arial" w:hAnsi="Arial" w:cs="Arial"/>
        </w:rPr>
        <w:tab/>
      </w:r>
      <w:r w:rsidR="00F82144">
        <w:rPr>
          <w:rFonts w:ascii="Arial" w:hAnsi="Arial" w:cs="Arial"/>
        </w:rPr>
        <w:tab/>
      </w:r>
      <w:r w:rsidR="00F82144">
        <w:rPr>
          <w:rFonts w:ascii="Arial" w:hAnsi="Arial" w:cs="Arial"/>
        </w:rPr>
        <w:tab/>
      </w:r>
      <w:r w:rsidR="00691AB6" w:rsidRPr="00E847F4">
        <w:rPr>
          <w:rFonts w:ascii="Arial" w:hAnsi="Arial" w:cs="Arial"/>
          <w:b/>
          <w:highlight w:val="yellow"/>
          <w:lang w:eastAsia="ar-SA"/>
        </w:rPr>
        <w:t xml:space="preserve">[dodavatel doplní své </w:t>
      </w:r>
      <w:r w:rsidR="00691AB6">
        <w:rPr>
          <w:rFonts w:ascii="Arial" w:hAnsi="Arial" w:cs="Arial"/>
          <w:b/>
          <w:highlight w:val="yellow"/>
          <w:lang w:eastAsia="ar-SA"/>
        </w:rPr>
        <w:t>DIČ</w:t>
      </w:r>
      <w:r w:rsidR="00691AB6"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1B3BF7A5" w14:textId="76CA2238" w:rsidR="000F5E3E" w:rsidRPr="00F82144" w:rsidRDefault="000F5E3E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 xml:space="preserve">bankovní spojení: </w:t>
      </w:r>
      <w:r w:rsidR="00F82144">
        <w:rPr>
          <w:rFonts w:ascii="Arial" w:hAnsi="Arial" w:cs="Arial"/>
        </w:rPr>
        <w:tab/>
      </w:r>
      <w:r w:rsidR="00691AB6" w:rsidRPr="00E847F4">
        <w:rPr>
          <w:rFonts w:ascii="Arial" w:hAnsi="Arial" w:cs="Arial"/>
          <w:b/>
          <w:highlight w:val="yellow"/>
          <w:lang w:eastAsia="ar-SA"/>
        </w:rPr>
        <w:t>[</w:t>
      </w:r>
      <w:bookmarkStart w:id="1" w:name="_Hlk47689156"/>
      <w:r w:rsidR="00691AB6" w:rsidRPr="00E847F4">
        <w:rPr>
          <w:rFonts w:ascii="Arial" w:hAnsi="Arial" w:cs="Arial"/>
          <w:b/>
          <w:highlight w:val="yellow"/>
          <w:lang w:eastAsia="ar-SA"/>
        </w:rPr>
        <w:t>dodavatel doplní své bankovní spojení, resp. název své banky</w:t>
      </w:r>
      <w:bookmarkEnd w:id="1"/>
      <w:r w:rsidR="00691AB6"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66983A8C" w14:textId="7540819D" w:rsidR="000F5E3E" w:rsidRDefault="000F5E3E" w:rsidP="00BE7C38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794105">
        <w:rPr>
          <w:rFonts w:ascii="Arial" w:hAnsi="Arial" w:cs="Arial"/>
        </w:rPr>
        <w:t>číslo účtu:</w:t>
      </w:r>
      <w:r w:rsidR="00BE7C38">
        <w:rPr>
          <w:rFonts w:ascii="Arial" w:hAnsi="Arial" w:cs="Arial"/>
        </w:rPr>
        <w:t xml:space="preserve"> </w:t>
      </w:r>
      <w:r w:rsidR="00F82144">
        <w:rPr>
          <w:rFonts w:ascii="Arial" w:hAnsi="Arial" w:cs="Arial"/>
        </w:rPr>
        <w:tab/>
      </w:r>
      <w:r w:rsidR="00F82144">
        <w:rPr>
          <w:rFonts w:ascii="Arial" w:hAnsi="Arial" w:cs="Arial"/>
        </w:rPr>
        <w:tab/>
      </w:r>
      <w:r w:rsidR="00691AB6" w:rsidRPr="00E847F4">
        <w:rPr>
          <w:rFonts w:ascii="Arial" w:hAnsi="Arial" w:cs="Arial"/>
          <w:b/>
          <w:highlight w:val="yellow"/>
          <w:lang w:eastAsia="ar-SA"/>
        </w:rPr>
        <w:t>[</w:t>
      </w:r>
      <w:bookmarkStart w:id="2" w:name="_Hlk47689166"/>
      <w:r w:rsidR="00691AB6" w:rsidRPr="00E847F4">
        <w:rPr>
          <w:rFonts w:ascii="Arial" w:hAnsi="Arial" w:cs="Arial"/>
          <w:b/>
          <w:highlight w:val="yellow"/>
          <w:lang w:eastAsia="ar-SA"/>
        </w:rPr>
        <w:t>dodavatel doplní své číslo účtu</w:t>
      </w:r>
      <w:bookmarkEnd w:id="2"/>
      <w:r w:rsidR="00691AB6"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790B033E" w14:textId="77777777" w:rsidR="00BE7C38" w:rsidRDefault="00BE7C38" w:rsidP="00E02D4B">
      <w:pPr>
        <w:spacing w:after="0"/>
        <w:jc w:val="both"/>
        <w:rPr>
          <w:rFonts w:ascii="Arial" w:hAnsi="Arial" w:cs="Arial"/>
        </w:rPr>
      </w:pPr>
    </w:p>
    <w:p w14:paraId="3688616D" w14:textId="77777777" w:rsidR="000F5E3E" w:rsidRDefault="000F5E3E" w:rsidP="00E02D4B">
      <w:pPr>
        <w:spacing w:after="0"/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„zhotovitel“)</w:t>
      </w:r>
    </w:p>
    <w:p w14:paraId="290E6ED6" w14:textId="77777777" w:rsidR="00BE7C38" w:rsidRPr="00DC47E6" w:rsidRDefault="00BE7C38" w:rsidP="00E02D4B">
      <w:pPr>
        <w:spacing w:after="0"/>
        <w:jc w:val="both"/>
        <w:rPr>
          <w:rFonts w:ascii="Arial" w:hAnsi="Arial" w:cs="Arial"/>
        </w:rPr>
      </w:pPr>
    </w:p>
    <w:p w14:paraId="29BED239" w14:textId="77777777" w:rsidR="009A5597" w:rsidRDefault="000F5E3E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>
        <w:rPr>
          <w:rFonts w:ascii="Arial" w:hAnsi="Arial" w:cs="Arial"/>
        </w:rPr>
        <w:t>zhotovitel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57171C39" w14:textId="77777777" w:rsidR="00F76EEE" w:rsidRPr="00F76EEE" w:rsidRDefault="00F76EEE" w:rsidP="00F76EEE">
      <w:pPr>
        <w:spacing w:after="0" w:line="240" w:lineRule="auto"/>
        <w:jc w:val="both"/>
        <w:rPr>
          <w:rFonts w:ascii="Arial" w:hAnsi="Arial" w:cs="Arial"/>
        </w:rPr>
      </w:pPr>
    </w:p>
    <w:p w14:paraId="7206E046" w14:textId="77777777" w:rsidR="00DF4F9B" w:rsidRPr="000F5E3E" w:rsidRDefault="00DF4F9B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0CD6D1F2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2840F5C6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5F2183FF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23D1AA06" w14:textId="318F61DB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="00F2534F" w:rsidRPr="00CC0D01">
        <w:rPr>
          <w:rFonts w:ascii="Arial" w:hAnsi="Arial" w:cs="Arial"/>
          <w:b/>
          <w:highlight w:val="yellow"/>
        </w:rPr>
        <w:t>[dodavatel doplní jméno svého zmocněnce, včetně jeho funkce]</w:t>
      </w:r>
    </w:p>
    <w:p w14:paraId="48101466" w14:textId="77777777" w:rsidR="00F76EEE" w:rsidRPr="000F5E3E" w:rsidRDefault="00F76EE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05CD77E2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67CB9D9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715CEEE4" w14:textId="54544842" w:rsidR="00FB0D71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b/>
          <w:color w:val="000000"/>
          <w:lang w:eastAsia="ar-SA"/>
        </w:rPr>
        <w:t>Pavel Kadlec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, </w:t>
      </w:r>
      <w:r w:rsidR="007B1DF1">
        <w:rPr>
          <w:rFonts w:ascii="Arial" w:eastAsia="Times New Roman" w:hAnsi="Arial" w:cs="Arial"/>
          <w:color w:val="000000"/>
          <w:lang w:eastAsia="ar-SA"/>
        </w:rPr>
        <w:t>v</w:t>
      </w:r>
      <w:r w:rsidR="00774E7C" w:rsidRPr="00EA2FB9">
        <w:rPr>
          <w:rFonts w:ascii="Arial" w:eastAsia="Times New Roman" w:hAnsi="Arial" w:cs="Arial"/>
          <w:color w:val="000000"/>
          <w:lang w:eastAsia="ar-SA"/>
        </w:rPr>
        <w:t>edoucí o</w:t>
      </w:r>
      <w:r w:rsidRPr="00EA2FB9">
        <w:rPr>
          <w:rFonts w:ascii="Arial" w:eastAsia="Times New Roman" w:hAnsi="Arial" w:cs="Arial"/>
          <w:color w:val="000000"/>
          <w:lang w:eastAsia="ar-SA"/>
        </w:rPr>
        <w:t xml:space="preserve">ddělení </w:t>
      </w:r>
      <w:r w:rsidR="008F20E4">
        <w:rPr>
          <w:rFonts w:ascii="Arial" w:eastAsia="Times New Roman" w:hAnsi="Arial" w:cs="Arial"/>
          <w:color w:val="000000"/>
          <w:lang w:eastAsia="ar-SA"/>
        </w:rPr>
        <w:t>údržby</w:t>
      </w:r>
      <w:r w:rsidR="009D5585">
        <w:rPr>
          <w:rFonts w:ascii="Arial" w:eastAsia="Times New Roman" w:hAnsi="Arial" w:cs="Arial"/>
          <w:color w:val="000000"/>
          <w:lang w:eastAsia="ar-SA"/>
        </w:rPr>
        <w:t xml:space="preserve"> VZ I</w:t>
      </w:r>
      <w:r w:rsidR="00FB0D71">
        <w:rPr>
          <w:rFonts w:ascii="Arial" w:eastAsia="Times New Roman" w:hAnsi="Arial" w:cs="Arial"/>
          <w:color w:val="000000"/>
          <w:lang w:eastAsia="ar-SA"/>
        </w:rPr>
        <w:tab/>
      </w:r>
    </w:p>
    <w:p w14:paraId="1F3F1894" w14:textId="7F42CF7B" w:rsidR="00803A10" w:rsidRPr="00803A10" w:rsidRDefault="000F5E3E" w:rsidP="000F5E3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="00F2534F" w:rsidRPr="00CC0D01">
        <w:rPr>
          <w:rFonts w:ascii="Arial" w:hAnsi="Arial" w:cs="Arial"/>
          <w:b/>
          <w:highlight w:val="yellow"/>
        </w:rPr>
        <w:t>[dodavatel doplní jméno svého zmocněnce, včetně jeho funkce]</w:t>
      </w:r>
    </w:p>
    <w:p w14:paraId="17C06445" w14:textId="4A6198F1" w:rsidR="00FB0D71" w:rsidRPr="00FB0D71" w:rsidRDefault="00FB0D71" w:rsidP="000F5E3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ar-SA"/>
        </w:rPr>
      </w:pPr>
    </w:p>
    <w:p w14:paraId="6BCF663A" w14:textId="77777777" w:rsidR="0063416B" w:rsidRDefault="0063416B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</w:p>
    <w:p w14:paraId="0874F167" w14:textId="77777777" w:rsidR="0063416B" w:rsidRDefault="0063416B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</w:p>
    <w:p w14:paraId="3BE687CD" w14:textId="0E91BFBA" w:rsidR="00DF4F9B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>
        <w:rPr>
          <w:rFonts w:ascii="Arial Black" w:hAnsi="Arial Black" w:cs="Arial"/>
          <w:b/>
          <w:noProof/>
        </w:rPr>
        <w:t>I.</w:t>
      </w:r>
    </w:p>
    <w:p w14:paraId="15F48D48" w14:textId="77777777" w:rsidR="00E74660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 w:rsidRPr="00E74660">
        <w:rPr>
          <w:rFonts w:ascii="Arial Black" w:hAnsi="Arial Black" w:cs="Arial"/>
          <w:b/>
          <w:noProof/>
        </w:rPr>
        <w:t>PŘEDMĚT SMLOUVY</w:t>
      </w:r>
    </w:p>
    <w:p w14:paraId="61DCB369" w14:textId="77777777" w:rsidR="00DF4F9B" w:rsidRPr="00E74660" w:rsidRDefault="00DF4F9B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</w:p>
    <w:p w14:paraId="6ADB9C15" w14:textId="04FF05F6" w:rsidR="00FC7E30" w:rsidRDefault="00E74660" w:rsidP="00D60E59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eastAsiaTheme="minorEastAsia" w:hAnsi="Arial" w:cs="Arial"/>
          <w:color w:val="111616"/>
          <w:lang w:eastAsia="cs-CZ"/>
        </w:rPr>
      </w:pPr>
      <w:r>
        <w:rPr>
          <w:rFonts w:ascii="Arial" w:eastAsiaTheme="minorEastAsia" w:hAnsi="Arial" w:cs="Arial"/>
          <w:color w:val="111616"/>
          <w:lang w:eastAsia="cs-CZ"/>
        </w:rPr>
        <w:t>Zhotovitel se touto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mlouvou zavazuje provést pro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bjednatele řádně a včas, na</w:t>
      </w:r>
      <w:r>
        <w:rPr>
          <w:rFonts w:ascii="Arial" w:eastAsiaTheme="minorEastAsia" w:hAnsi="Arial" w:cs="Arial"/>
          <w:color w:val="111616"/>
          <w:lang w:eastAsia="cs-CZ"/>
        </w:rPr>
        <w:t xml:space="preserve"> svůj náklad a na své nebezpečí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</w:t>
      </w:r>
      <w:r>
        <w:rPr>
          <w:rFonts w:ascii="Arial" w:eastAsiaTheme="minorEastAsia" w:hAnsi="Arial" w:cs="Arial"/>
          <w:color w:val="111616"/>
          <w:lang w:eastAsia="cs-CZ"/>
        </w:rPr>
        <w:t xml:space="preserve">dílo </w:t>
      </w:r>
      <w:r w:rsidR="00C50381">
        <w:rPr>
          <w:rFonts w:ascii="Arial" w:eastAsiaTheme="minorEastAsia" w:hAnsi="Arial" w:cs="Arial"/>
          <w:color w:val="111616"/>
          <w:lang w:eastAsia="cs-CZ"/>
        </w:rPr>
        <w:t>specifikované v</w:t>
      </w:r>
      <w:r>
        <w:rPr>
          <w:rFonts w:ascii="Arial" w:eastAsiaTheme="minorEastAsia" w:hAnsi="Arial" w:cs="Arial"/>
          <w:color w:val="111616"/>
          <w:lang w:eastAsia="cs-CZ"/>
        </w:rPr>
        <w:t xml:space="preserve"> článku </w:t>
      </w:r>
      <w:r w:rsidR="00BF1316">
        <w:rPr>
          <w:rFonts w:ascii="Arial" w:eastAsiaTheme="minorEastAsia" w:hAnsi="Arial" w:cs="Arial"/>
          <w:color w:val="111616"/>
          <w:lang w:eastAsia="cs-CZ"/>
        </w:rPr>
        <w:t>I</w:t>
      </w:r>
      <w:r>
        <w:rPr>
          <w:rFonts w:ascii="Arial" w:eastAsiaTheme="minorEastAsia" w:hAnsi="Arial" w:cs="Arial"/>
          <w:color w:val="111616"/>
          <w:lang w:eastAsia="cs-CZ"/>
        </w:rPr>
        <w:t>I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mlouvy a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 se zavazuje</w:t>
      </w:r>
      <w:r>
        <w:rPr>
          <w:rFonts w:ascii="Arial" w:eastAsiaTheme="minorEastAsia" w:hAnsi="Arial" w:cs="Arial"/>
          <w:color w:val="111616"/>
          <w:lang w:eastAsia="cs-CZ"/>
        </w:rPr>
        <w:t xml:space="preserve"> dílo převzít a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za provedené dílo zaplatit </w:t>
      </w:r>
      <w:r>
        <w:rPr>
          <w:rFonts w:ascii="Arial" w:eastAsiaTheme="minorEastAsia" w:hAnsi="Arial" w:cs="Arial"/>
          <w:color w:val="111616"/>
          <w:lang w:eastAsia="cs-CZ"/>
        </w:rPr>
        <w:t>z</w:t>
      </w:r>
      <w:r w:rsidRPr="00420606">
        <w:rPr>
          <w:rFonts w:ascii="Arial" w:eastAsiaTheme="minorEastAsia" w:hAnsi="Arial" w:cs="Arial"/>
          <w:color w:val="111616"/>
          <w:lang w:eastAsia="cs-CZ"/>
        </w:rPr>
        <w:t>hotoviteli cenu ve výši a</w:t>
      </w:r>
      <w:r>
        <w:rPr>
          <w:rFonts w:ascii="Arial" w:eastAsiaTheme="minorEastAsia" w:hAnsi="Arial" w:cs="Arial"/>
          <w:color w:val="111616"/>
          <w:lang w:eastAsia="cs-CZ"/>
        </w:rPr>
        <w:t xml:space="preserve"> za podmínek sjednaných v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>mlouvě.</w:t>
      </w:r>
    </w:p>
    <w:p w14:paraId="6944026A" w14:textId="200BF9FF" w:rsidR="00BA0E60" w:rsidRDefault="00DF02A5" w:rsidP="00BA0E60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DF02A5">
        <w:rPr>
          <w:rFonts w:ascii="Arial" w:eastAsiaTheme="minorEastAsia" w:hAnsi="Arial" w:cs="Arial"/>
          <w:color w:val="111616"/>
          <w:lang w:eastAsia="cs-CZ"/>
        </w:rPr>
        <w:t>Tato smlouva je uzavírána na základě výsledků veřejné zakázky malého rozsahu s názvem „</w:t>
      </w:r>
      <w:r w:rsidR="00804407" w:rsidRPr="00804407">
        <w:rPr>
          <w:rFonts w:ascii="Arial" w:eastAsiaTheme="minorEastAsia" w:hAnsi="Arial" w:cs="Arial"/>
          <w:color w:val="111616"/>
          <w:lang w:eastAsia="cs-CZ"/>
        </w:rPr>
        <w:t>Výměna vzduchotechnické jednotky a zajištění chlazení technologických místností</w:t>
      </w:r>
      <w:r>
        <w:rPr>
          <w:rFonts w:ascii="Arial" w:eastAsiaTheme="minorEastAsia" w:hAnsi="Arial" w:cs="Arial"/>
          <w:color w:val="111616"/>
          <w:lang w:eastAsia="cs-CZ"/>
        </w:rPr>
        <w:t xml:space="preserve"> (dále jen „veřejná zakázka“)</w:t>
      </w:r>
      <w:r w:rsidR="00BA0E60">
        <w:rPr>
          <w:rFonts w:ascii="Arial" w:eastAsiaTheme="minorEastAsia" w:hAnsi="Arial" w:cs="Arial"/>
          <w:color w:val="111616"/>
          <w:lang w:eastAsia="cs-CZ"/>
        </w:rPr>
        <w:t xml:space="preserve">, </w:t>
      </w:r>
      <w:r w:rsidR="00BA0E60">
        <w:rPr>
          <w:rFonts w:ascii="Arial" w:hAnsi="Arial" w:cs="Arial"/>
        </w:rPr>
        <w:t>a to se zhotovitelem</w:t>
      </w:r>
      <w:r w:rsidR="00BA0E60" w:rsidRPr="00706F74">
        <w:rPr>
          <w:rFonts w:ascii="Arial" w:hAnsi="Arial" w:cs="Arial"/>
        </w:rPr>
        <w:t>, který splňuje všechny zadávací podmínky, a jehož nabídka byla vybrána jako ekonomicky nejvýhodnější.</w:t>
      </w:r>
    </w:p>
    <w:p w14:paraId="05FFC2C6" w14:textId="77777777" w:rsidR="00DF4F9B" w:rsidRPr="00E56641" w:rsidRDefault="00DF4F9B" w:rsidP="00E56641">
      <w:pPr>
        <w:spacing w:line="240" w:lineRule="auto"/>
        <w:ind w:left="426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3FDFE432" w14:textId="77777777" w:rsidR="00DF4F9B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II.</w:t>
      </w:r>
    </w:p>
    <w:p w14:paraId="0B4229D5" w14:textId="77777777" w:rsidR="00E74660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SPECIFIKACE DÍLA, MÍSTO A DOBA PROVEDENÍ DÍLA</w:t>
      </w:r>
    </w:p>
    <w:p w14:paraId="044B97CA" w14:textId="77777777" w:rsidR="00DF4F9B" w:rsidRPr="00E74660" w:rsidRDefault="00DF4F9B" w:rsidP="00DF4F9B">
      <w:pPr>
        <w:spacing w:after="0" w:line="240" w:lineRule="auto"/>
        <w:jc w:val="center"/>
        <w:rPr>
          <w:rFonts w:ascii="Arial Black" w:hAnsi="Arial Black" w:cs="Arial"/>
        </w:rPr>
      </w:pPr>
    </w:p>
    <w:p w14:paraId="0C04E154" w14:textId="77777777" w:rsidR="004B4BB5" w:rsidRDefault="00DF4F9B" w:rsidP="00D60E59">
      <w:pPr>
        <w:numPr>
          <w:ilvl w:val="0"/>
          <w:numId w:val="15"/>
        </w:numPr>
        <w:spacing w:after="120" w:line="240" w:lineRule="auto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  <w:r w:rsidRPr="001D0CE8">
        <w:rPr>
          <w:rFonts w:ascii="Arial" w:eastAsiaTheme="minorEastAsia" w:hAnsi="Arial" w:cs="Arial"/>
          <w:color w:val="000000"/>
          <w:lang w:eastAsia="cs-CZ"/>
        </w:rPr>
        <w:t xml:space="preserve">Předmětem díla je </w:t>
      </w:r>
      <w:r w:rsidR="008B59B5">
        <w:rPr>
          <w:rFonts w:ascii="Arial" w:eastAsiaTheme="minorEastAsia" w:hAnsi="Arial" w:cs="Arial"/>
          <w:color w:val="000000"/>
          <w:lang w:eastAsia="cs-CZ"/>
        </w:rPr>
        <w:t xml:space="preserve">realizace projektu </w:t>
      </w:r>
    </w:p>
    <w:p w14:paraId="630AD7D4" w14:textId="068269FB" w:rsidR="00E74660" w:rsidRDefault="004B4BB5" w:rsidP="004B4BB5">
      <w:pPr>
        <w:pStyle w:val="Odstavecseseznamem"/>
        <w:numPr>
          <w:ilvl w:val="0"/>
          <w:numId w:val="22"/>
        </w:numPr>
        <w:spacing w:after="12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 xml:space="preserve">Řešení rekonstrukce vzduchotechnického zařízení, vč. </w:t>
      </w:r>
      <w:r w:rsidRPr="004B4BB5">
        <w:rPr>
          <w:rFonts w:ascii="Arial" w:eastAsiaTheme="minorEastAsia" w:hAnsi="Arial" w:cs="Arial"/>
          <w:color w:val="000000"/>
          <w:lang w:eastAsia="cs-CZ"/>
        </w:rPr>
        <w:t>rozvodů tepla a chladu (RTCH), zdravotechniky (ZTI) a měření a regulace (MaR) vč. elektro silnoproudu v rámci díl</w:t>
      </w:r>
      <w:r w:rsidR="00FC0CEA">
        <w:rPr>
          <w:rFonts w:ascii="Arial" w:eastAsiaTheme="minorEastAsia" w:hAnsi="Arial" w:cs="Arial"/>
          <w:color w:val="000000"/>
          <w:lang w:eastAsia="cs-CZ"/>
        </w:rPr>
        <w:t>čího plnění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 s názvem „Rekonstrukce VZT zařízení pro pracoviště galvano“ </w:t>
      </w:r>
      <w:bookmarkStart w:id="3" w:name="_Hlk67473703"/>
      <w:r w:rsidR="00DF4F9B" w:rsidRPr="004B4BB5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DF4F9B" w:rsidRPr="004B4BB5">
        <w:rPr>
          <w:rFonts w:ascii="Arial" w:hAnsi="Arial" w:cs="Arial"/>
        </w:rPr>
        <w:t>souladu</w:t>
      </w:r>
      <w:r>
        <w:rPr>
          <w:rFonts w:ascii="Arial" w:hAnsi="Arial" w:cs="Arial"/>
        </w:rPr>
        <w:t xml:space="preserve"> s projektovou dokumentací a</w:t>
      </w:r>
      <w:r w:rsidR="00DF4F9B" w:rsidRPr="004B4BB5">
        <w:rPr>
          <w:rFonts w:ascii="Arial" w:hAnsi="Arial" w:cs="Arial"/>
        </w:rPr>
        <w:t xml:space="preserve"> s</w:t>
      </w:r>
      <w:r w:rsidR="0054706B" w:rsidRPr="004B4BB5">
        <w:rPr>
          <w:rFonts w:ascii="Arial" w:hAnsi="Arial" w:cs="Arial"/>
        </w:rPr>
        <w:t xml:space="preserve"> nabídkou zhotovitele </w:t>
      </w:r>
      <w:r w:rsidR="00E737AD">
        <w:rPr>
          <w:rFonts w:ascii="Arial" w:hAnsi="Arial" w:cs="Arial"/>
        </w:rPr>
        <w:t>ze dne</w:t>
      </w:r>
      <w:r w:rsidR="00C40CA9">
        <w:rPr>
          <w:rFonts w:ascii="Arial" w:hAnsi="Arial" w:cs="Arial"/>
        </w:rPr>
        <w:t xml:space="preserve"> </w:t>
      </w:r>
      <w:r w:rsidR="00C40CA9" w:rsidRPr="00C40CA9">
        <w:rPr>
          <w:rFonts w:ascii="Arial" w:hAnsi="Arial" w:cs="Arial"/>
          <w:b/>
          <w:bCs/>
          <w:highlight w:val="yellow"/>
        </w:rPr>
        <w:t>[dodavatel doplní</w:t>
      </w:r>
      <w:r w:rsidR="00C40CA9">
        <w:rPr>
          <w:rFonts w:ascii="Arial" w:hAnsi="Arial" w:cs="Arial"/>
          <w:b/>
          <w:bCs/>
          <w:highlight w:val="yellow"/>
        </w:rPr>
        <w:t xml:space="preserve"> datum podání své nabídky</w:t>
      </w:r>
      <w:r w:rsidR="00C40CA9" w:rsidRPr="00C40CA9">
        <w:rPr>
          <w:rFonts w:ascii="Arial" w:hAnsi="Arial" w:cs="Arial"/>
          <w:b/>
          <w:bCs/>
          <w:highlight w:val="yellow"/>
        </w:rPr>
        <w:t>]</w:t>
      </w:r>
      <w:r w:rsidR="00C40CA9">
        <w:rPr>
          <w:rFonts w:ascii="Arial" w:hAnsi="Arial" w:cs="Arial"/>
        </w:rPr>
        <w:t xml:space="preserve"> </w:t>
      </w:r>
      <w:r w:rsidR="001D0CE8" w:rsidRPr="004B4BB5">
        <w:rPr>
          <w:rFonts w:ascii="Arial" w:eastAsiaTheme="minorEastAsia" w:hAnsi="Arial" w:cs="Arial"/>
          <w:color w:val="000000"/>
          <w:lang w:eastAsia="cs-CZ"/>
        </w:rPr>
        <w:t>(</w:t>
      </w:r>
      <w:r w:rsidR="008B59B5" w:rsidRPr="004B4BB5">
        <w:rPr>
          <w:rFonts w:ascii="Arial" w:eastAsiaTheme="minorEastAsia" w:hAnsi="Arial" w:cs="Arial"/>
          <w:color w:val="000000"/>
          <w:lang w:eastAsia="cs-CZ"/>
        </w:rPr>
        <w:t xml:space="preserve">výše a </w:t>
      </w:r>
      <w:r w:rsidR="00E74660" w:rsidRPr="004B4BB5">
        <w:rPr>
          <w:rFonts w:ascii="Arial" w:eastAsiaTheme="minorEastAsia" w:hAnsi="Arial" w:cs="Arial"/>
          <w:color w:val="000000"/>
          <w:lang w:eastAsia="cs-CZ"/>
        </w:rPr>
        <w:t>dále jen „</w:t>
      </w:r>
      <w:r w:rsidR="00E74660"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</w:t>
      </w:r>
      <w:r w:rsidR="007F61F4">
        <w:rPr>
          <w:rFonts w:ascii="Arial" w:eastAsiaTheme="minorEastAsia" w:hAnsi="Arial" w:cs="Arial"/>
          <w:b/>
          <w:bCs/>
          <w:color w:val="000000"/>
          <w:lang w:eastAsia="cs-CZ"/>
        </w:rPr>
        <w:t>čí plnění A</w:t>
      </w:r>
      <w:r w:rsidR="00E74660" w:rsidRPr="004B4BB5">
        <w:rPr>
          <w:rFonts w:ascii="Arial" w:eastAsiaTheme="minorEastAsia" w:hAnsi="Arial" w:cs="Arial"/>
          <w:color w:val="000000"/>
          <w:lang w:eastAsia="cs-CZ"/>
        </w:rPr>
        <w:t>“).</w:t>
      </w:r>
      <w:r w:rsidR="009A6DF3" w:rsidRPr="004B4BB5">
        <w:rPr>
          <w:rFonts w:ascii="Arial" w:eastAsiaTheme="minorEastAsia" w:hAnsi="Arial" w:cs="Arial"/>
          <w:color w:val="000000"/>
          <w:lang w:eastAsia="cs-CZ"/>
        </w:rPr>
        <w:t xml:space="preserve"> Popis technického řešení díl</w:t>
      </w:r>
      <w:r w:rsidR="003760B4">
        <w:rPr>
          <w:rFonts w:ascii="Arial" w:eastAsiaTheme="minorEastAsia" w:hAnsi="Arial" w:cs="Arial"/>
          <w:color w:val="000000"/>
          <w:lang w:eastAsia="cs-CZ"/>
        </w:rPr>
        <w:t>čího plnění A</w:t>
      </w:r>
      <w:r w:rsidR="009A6DF3" w:rsidRPr="004B4BB5">
        <w:rPr>
          <w:rFonts w:ascii="Arial" w:eastAsiaTheme="minorEastAsia" w:hAnsi="Arial" w:cs="Arial"/>
          <w:color w:val="000000"/>
          <w:lang w:eastAsia="cs-CZ"/>
        </w:rPr>
        <w:t xml:space="preserve"> předložené v rámci nabídky zhotovitele je </w:t>
      </w:r>
      <w:r>
        <w:rPr>
          <w:rFonts w:ascii="Arial" w:eastAsiaTheme="minorEastAsia" w:hAnsi="Arial" w:cs="Arial"/>
          <w:color w:val="000000"/>
          <w:lang w:eastAsia="cs-CZ"/>
        </w:rPr>
        <w:t>stanoven v projektové dokumentaci</w:t>
      </w:r>
      <w:r w:rsidR="009A6DF3" w:rsidRPr="004B4BB5">
        <w:rPr>
          <w:rFonts w:ascii="Arial" w:eastAsiaTheme="minorEastAsia" w:hAnsi="Arial" w:cs="Arial"/>
          <w:color w:val="000000"/>
          <w:lang w:eastAsia="cs-CZ"/>
        </w:rPr>
        <w:t>.</w:t>
      </w:r>
      <w:r w:rsidR="00DF02A5">
        <w:rPr>
          <w:rFonts w:ascii="Arial" w:eastAsiaTheme="minorEastAsia" w:hAnsi="Arial" w:cs="Arial"/>
          <w:color w:val="000000"/>
          <w:lang w:eastAsia="cs-CZ"/>
        </w:rPr>
        <w:t xml:space="preserve"> Projektová dokumentace je přílohou Výzvy veřejné zakázky a obsah projektové dokumentace je oběma smluvním stranám znám (dále jen „projektová dokumentace“ nebo „PD“).</w:t>
      </w:r>
    </w:p>
    <w:bookmarkEnd w:id="3"/>
    <w:p w14:paraId="543157A5" w14:textId="77777777" w:rsidR="004B4BB5" w:rsidRDefault="004B4BB5" w:rsidP="004B4BB5">
      <w:pPr>
        <w:pStyle w:val="Odstavecseseznamem"/>
        <w:spacing w:after="120" w:line="240" w:lineRule="auto"/>
        <w:ind w:left="1080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5EC5AFDA" w14:textId="50429CE1" w:rsidR="004B4BB5" w:rsidRDefault="004B4BB5" w:rsidP="004B4BB5">
      <w:pPr>
        <w:pStyle w:val="Odstavecseseznamem"/>
        <w:numPr>
          <w:ilvl w:val="0"/>
          <w:numId w:val="22"/>
        </w:numPr>
        <w:spacing w:after="12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</w:rPr>
        <w:t>Řešení chlazení patrových serveroven ve 2.PP, 1.PP, 1.NP, 2.NP, 3.NP a 5.NP v obje</w:t>
      </w:r>
      <w:r w:rsidR="007F61F4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tu </w:t>
      </w:r>
      <w:r w:rsidR="007F61F4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v rámci díl</w:t>
      </w:r>
      <w:r w:rsidR="00FC0CEA">
        <w:rPr>
          <w:rFonts w:ascii="Arial" w:hAnsi="Arial" w:cs="Arial"/>
        </w:rPr>
        <w:t>čího plnění</w:t>
      </w:r>
      <w:r>
        <w:rPr>
          <w:rFonts w:ascii="Arial" w:hAnsi="Arial" w:cs="Arial"/>
        </w:rPr>
        <w:t xml:space="preserve"> s názvem „Zajištění chlazení technologických místností“</w:t>
      </w:r>
      <w:r w:rsidRPr="004B4BB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4B4BB5">
        <w:rPr>
          <w:rFonts w:ascii="Arial" w:hAnsi="Arial" w:cs="Arial"/>
        </w:rPr>
        <w:t>souladu</w:t>
      </w:r>
      <w:r>
        <w:rPr>
          <w:rFonts w:ascii="Arial" w:hAnsi="Arial" w:cs="Arial"/>
        </w:rPr>
        <w:t xml:space="preserve"> s projektovou dokumentací a</w:t>
      </w:r>
      <w:r w:rsidRPr="004B4BB5">
        <w:rPr>
          <w:rFonts w:ascii="Arial" w:hAnsi="Arial" w:cs="Arial"/>
        </w:rPr>
        <w:t xml:space="preserve"> s nabídkou </w:t>
      </w:r>
      <w:r>
        <w:rPr>
          <w:rFonts w:ascii="Arial" w:hAnsi="Arial" w:cs="Arial"/>
        </w:rPr>
        <w:t xml:space="preserve">zhotovitele </w:t>
      </w:r>
      <w:r w:rsidR="00E737AD">
        <w:rPr>
          <w:rFonts w:ascii="Arial" w:hAnsi="Arial" w:cs="Arial"/>
        </w:rPr>
        <w:t xml:space="preserve">ze dne </w:t>
      </w:r>
      <w:r w:rsidR="00F90166" w:rsidRPr="00C40CA9">
        <w:rPr>
          <w:rFonts w:ascii="Arial" w:hAnsi="Arial" w:cs="Arial"/>
          <w:b/>
          <w:bCs/>
          <w:highlight w:val="yellow"/>
        </w:rPr>
        <w:t>[dodavatel doplní</w:t>
      </w:r>
      <w:r w:rsidR="00F90166">
        <w:rPr>
          <w:rFonts w:ascii="Arial" w:hAnsi="Arial" w:cs="Arial"/>
          <w:b/>
          <w:bCs/>
          <w:highlight w:val="yellow"/>
        </w:rPr>
        <w:t xml:space="preserve"> datum podání své nabídky</w:t>
      </w:r>
      <w:r w:rsidR="00F90166" w:rsidRPr="00C40CA9">
        <w:rPr>
          <w:rFonts w:ascii="Arial" w:hAnsi="Arial" w:cs="Arial"/>
          <w:b/>
          <w:bCs/>
          <w:highlight w:val="yellow"/>
        </w:rPr>
        <w:t>]</w:t>
      </w:r>
      <w:r w:rsidR="00F90166">
        <w:rPr>
          <w:rFonts w:ascii="Arial" w:hAnsi="Arial" w:cs="Arial"/>
        </w:rPr>
        <w:t xml:space="preserve"> </w:t>
      </w:r>
      <w:r w:rsidRPr="004B4BB5">
        <w:rPr>
          <w:rFonts w:ascii="Arial" w:eastAsiaTheme="minorEastAsia" w:hAnsi="Arial" w:cs="Arial"/>
          <w:color w:val="000000"/>
          <w:lang w:eastAsia="cs-CZ"/>
        </w:rPr>
        <w:t>(výše a dále jen „</w:t>
      </w:r>
      <w:r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</w:t>
      </w:r>
      <w:r w:rsidR="007F61F4">
        <w:rPr>
          <w:rFonts w:ascii="Arial" w:eastAsiaTheme="minorEastAsia" w:hAnsi="Arial" w:cs="Arial"/>
          <w:b/>
          <w:bCs/>
          <w:color w:val="000000"/>
          <w:lang w:eastAsia="cs-CZ"/>
        </w:rPr>
        <w:t>čí plnění B</w:t>
      </w:r>
      <w:r w:rsidRPr="004B4BB5">
        <w:rPr>
          <w:rFonts w:ascii="Arial" w:eastAsiaTheme="minorEastAsia" w:hAnsi="Arial" w:cs="Arial"/>
          <w:color w:val="000000"/>
          <w:lang w:eastAsia="cs-CZ"/>
        </w:rPr>
        <w:t>“). Popis technického řešení díl</w:t>
      </w:r>
      <w:r w:rsidR="003760B4">
        <w:rPr>
          <w:rFonts w:ascii="Arial" w:eastAsiaTheme="minorEastAsia" w:hAnsi="Arial" w:cs="Arial"/>
          <w:color w:val="000000"/>
          <w:lang w:eastAsia="cs-CZ"/>
        </w:rPr>
        <w:t>čího plnění B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 předložené v rámci nabídky zhotovitele je </w:t>
      </w:r>
      <w:r>
        <w:rPr>
          <w:rFonts w:ascii="Arial" w:eastAsiaTheme="minorEastAsia" w:hAnsi="Arial" w:cs="Arial"/>
          <w:color w:val="000000"/>
          <w:lang w:eastAsia="cs-CZ"/>
        </w:rPr>
        <w:t>stanoven v projektové dokumentaci</w:t>
      </w:r>
      <w:r w:rsidRPr="004B4BB5">
        <w:rPr>
          <w:rFonts w:ascii="Arial" w:eastAsiaTheme="minorEastAsia" w:hAnsi="Arial" w:cs="Arial"/>
          <w:color w:val="000000"/>
          <w:lang w:eastAsia="cs-CZ"/>
        </w:rPr>
        <w:t>.</w:t>
      </w:r>
    </w:p>
    <w:p w14:paraId="3A3CA7DC" w14:textId="77777777" w:rsidR="007F61F4" w:rsidRPr="007F61F4" w:rsidRDefault="007F61F4" w:rsidP="007F61F4">
      <w:pPr>
        <w:pStyle w:val="Odstavecseseznamem"/>
        <w:rPr>
          <w:rFonts w:ascii="Arial" w:eastAsiaTheme="minorEastAsia" w:hAnsi="Arial" w:cs="Arial"/>
          <w:color w:val="000000"/>
          <w:lang w:eastAsia="cs-CZ"/>
        </w:rPr>
      </w:pPr>
    </w:p>
    <w:p w14:paraId="794DD6F7" w14:textId="46A87D98" w:rsidR="007F61F4" w:rsidRDefault="007F61F4" w:rsidP="007F61F4">
      <w:pPr>
        <w:pStyle w:val="Odstavecseseznamem"/>
        <w:spacing w:after="120" w:line="240" w:lineRule="auto"/>
        <w:ind w:left="709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(dílčí plnění A a dílčí plnění B dále dohromady jen jako „</w:t>
      </w:r>
      <w:r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dílo</w:t>
      </w:r>
      <w:r>
        <w:rPr>
          <w:rFonts w:ascii="Arial" w:eastAsiaTheme="minorEastAsia" w:hAnsi="Arial" w:cs="Arial"/>
          <w:color w:val="000000"/>
          <w:lang w:eastAsia="cs-CZ"/>
        </w:rPr>
        <w:t>“)</w:t>
      </w:r>
    </w:p>
    <w:p w14:paraId="39848177" w14:textId="77777777" w:rsidR="004B4BB5" w:rsidRPr="004B4BB5" w:rsidRDefault="004B4BB5" w:rsidP="004B4BB5">
      <w:pPr>
        <w:pStyle w:val="Odstavecseseznamem"/>
        <w:rPr>
          <w:rFonts w:ascii="Arial" w:eastAsiaTheme="minorEastAsia" w:hAnsi="Arial" w:cs="Arial"/>
          <w:color w:val="000000"/>
          <w:lang w:eastAsia="cs-CZ"/>
        </w:rPr>
      </w:pPr>
    </w:p>
    <w:p w14:paraId="04DB4A3B" w14:textId="2689344A" w:rsidR="004B4BB5" w:rsidRDefault="00055953" w:rsidP="004B4BB5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4B4BB5">
        <w:rPr>
          <w:rFonts w:ascii="Arial" w:eastAsiaTheme="minorEastAsia" w:hAnsi="Arial" w:cs="Arial"/>
          <w:color w:val="000000"/>
          <w:lang w:eastAsia="cs-CZ"/>
        </w:rPr>
        <w:t>Součástí závazku zhotovitele</w:t>
      </w:r>
      <w:r w:rsidR="00ED09B0" w:rsidRPr="00ED09B0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dle odst.1 </w:t>
      </w:r>
      <w:r w:rsidR="00BA0E60">
        <w:rPr>
          <w:rFonts w:ascii="Arial" w:eastAsiaTheme="minorEastAsia" w:hAnsi="Arial" w:cs="Arial"/>
          <w:color w:val="000000"/>
          <w:lang w:eastAsia="cs-CZ"/>
        </w:rPr>
        <w:t xml:space="preserve">písm. </w:t>
      </w:r>
      <w:r w:rsidR="00ED09B0">
        <w:rPr>
          <w:rFonts w:ascii="Arial" w:eastAsiaTheme="minorEastAsia" w:hAnsi="Arial" w:cs="Arial"/>
          <w:color w:val="000000"/>
          <w:lang w:eastAsia="cs-CZ"/>
        </w:rPr>
        <w:t>a) a b)</w:t>
      </w:r>
      <w:r w:rsidR="00C66752">
        <w:rPr>
          <w:rFonts w:ascii="Arial" w:eastAsiaTheme="minorEastAsia" w:hAnsi="Arial" w:cs="Arial"/>
          <w:color w:val="000000"/>
          <w:lang w:eastAsia="cs-CZ"/>
        </w:rPr>
        <w:t xml:space="preserve"> tohoto článku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66752">
        <w:rPr>
          <w:rFonts w:ascii="Arial" w:eastAsiaTheme="minorEastAsia" w:hAnsi="Arial" w:cs="Arial"/>
          <w:color w:val="000000"/>
          <w:lang w:eastAsia="cs-CZ"/>
        </w:rPr>
        <w:t xml:space="preserve">je 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i </w:t>
      </w:r>
      <w:r w:rsidR="00ED09B0" w:rsidRPr="004B4BB5">
        <w:rPr>
          <w:rFonts w:ascii="Arial" w:eastAsiaTheme="minorEastAsia" w:hAnsi="Arial" w:cs="Arial"/>
          <w:color w:val="000000"/>
          <w:lang w:eastAsia="cs-CZ"/>
        </w:rPr>
        <w:t>vytvoření projektu skutečného provedení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 (dále jen </w:t>
      </w:r>
      <w:r w:rsidR="00F5554C">
        <w:rPr>
          <w:rFonts w:ascii="Arial" w:eastAsiaTheme="minorEastAsia" w:hAnsi="Arial" w:cs="Arial"/>
          <w:color w:val="000000"/>
          <w:lang w:eastAsia="cs-CZ"/>
        </w:rPr>
        <w:t>„</w:t>
      </w:r>
      <w:r w:rsidR="00ED09B0">
        <w:rPr>
          <w:rFonts w:ascii="Arial" w:eastAsiaTheme="minorEastAsia" w:hAnsi="Arial" w:cs="Arial"/>
          <w:color w:val="000000"/>
          <w:lang w:eastAsia="cs-CZ"/>
        </w:rPr>
        <w:t>DSP</w:t>
      </w:r>
      <w:r w:rsidR="00F5554C">
        <w:rPr>
          <w:rFonts w:ascii="Arial" w:eastAsiaTheme="minorEastAsia" w:hAnsi="Arial" w:cs="Arial"/>
          <w:color w:val="000000"/>
          <w:lang w:eastAsia="cs-CZ"/>
        </w:rPr>
        <w:t>“</w:t>
      </w:r>
      <w:r w:rsidR="00ED09B0">
        <w:rPr>
          <w:rFonts w:ascii="Arial" w:eastAsiaTheme="minorEastAsia" w:hAnsi="Arial" w:cs="Arial"/>
          <w:color w:val="000000"/>
          <w:lang w:eastAsia="cs-CZ"/>
        </w:rPr>
        <w:t>), kter</w:t>
      </w:r>
      <w:r w:rsidR="00F5554C">
        <w:rPr>
          <w:rFonts w:ascii="Arial" w:eastAsiaTheme="minorEastAsia" w:hAnsi="Arial" w:cs="Arial"/>
          <w:color w:val="000000"/>
          <w:lang w:eastAsia="cs-CZ"/>
        </w:rPr>
        <w:t>ý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 bude dodán v tištěné podobě </w:t>
      </w:r>
      <w:r w:rsidR="00BA0E60">
        <w:rPr>
          <w:rFonts w:ascii="Arial" w:eastAsiaTheme="minorEastAsia" w:hAnsi="Arial" w:cs="Arial"/>
          <w:color w:val="000000"/>
          <w:lang w:eastAsia="cs-CZ"/>
        </w:rPr>
        <w:t xml:space="preserve">ve </w:t>
      </w:r>
      <w:r w:rsidR="00ED09B0">
        <w:rPr>
          <w:rFonts w:ascii="Arial" w:eastAsiaTheme="minorEastAsia" w:hAnsi="Arial" w:cs="Arial"/>
          <w:color w:val="000000"/>
          <w:lang w:eastAsia="cs-CZ"/>
        </w:rPr>
        <w:t xml:space="preserve">2 pare a </w:t>
      </w:r>
      <w:r w:rsidR="00BA0E60">
        <w:rPr>
          <w:rFonts w:ascii="Arial" w:eastAsiaTheme="minorEastAsia" w:hAnsi="Arial" w:cs="Arial"/>
          <w:color w:val="000000"/>
          <w:lang w:eastAsia="cs-CZ"/>
        </w:rPr>
        <w:br/>
      </w:r>
      <w:r w:rsidR="00ED09B0">
        <w:rPr>
          <w:rFonts w:ascii="Arial" w:eastAsiaTheme="minorEastAsia" w:hAnsi="Arial" w:cs="Arial"/>
          <w:color w:val="000000"/>
          <w:lang w:eastAsia="cs-CZ"/>
        </w:rPr>
        <w:t>v digitální podobě na flash disk</w:t>
      </w:r>
      <w:r w:rsidR="00ED09B0" w:rsidRPr="0058523D">
        <w:rPr>
          <w:rFonts w:ascii="Arial" w:eastAsiaTheme="minorEastAsia" w:hAnsi="Arial" w:cs="Arial"/>
          <w:color w:val="000000"/>
          <w:lang w:eastAsia="cs-CZ"/>
        </w:rPr>
        <w:t>u. DPS</w:t>
      </w:r>
      <w:r w:rsidR="00F5554C" w:rsidRPr="0058523D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58523D">
        <w:rPr>
          <w:rFonts w:ascii="Arial" w:eastAsiaTheme="minorEastAsia" w:hAnsi="Arial" w:cs="Arial"/>
          <w:color w:val="000000"/>
          <w:lang w:eastAsia="cs-CZ"/>
        </w:rPr>
        <w:t xml:space="preserve">dle </w:t>
      </w:r>
      <w:r w:rsidR="004B4BB5" w:rsidRPr="0058523D">
        <w:rPr>
          <w:rFonts w:ascii="Arial" w:eastAsiaTheme="minorEastAsia" w:hAnsi="Arial" w:cs="Arial"/>
          <w:color w:val="000000"/>
          <w:lang w:eastAsia="cs-CZ"/>
        </w:rPr>
        <w:t>odst. 1 písm. a) tohoto</w:t>
      </w:r>
      <w:r w:rsidR="004B4BB5">
        <w:rPr>
          <w:rFonts w:ascii="Arial" w:eastAsiaTheme="minorEastAsia" w:hAnsi="Arial" w:cs="Arial"/>
          <w:color w:val="000000"/>
          <w:lang w:eastAsia="cs-CZ"/>
        </w:rPr>
        <w:t xml:space="preserve"> článku </w:t>
      </w:r>
      <w:r w:rsidR="004B4BB5" w:rsidRPr="004B4BB5">
        <w:rPr>
          <w:rFonts w:ascii="Arial" w:eastAsiaTheme="minorEastAsia" w:hAnsi="Arial" w:cs="Arial"/>
          <w:color w:val="000000"/>
          <w:lang w:eastAsia="cs-CZ"/>
        </w:rPr>
        <w:t xml:space="preserve">bude proti běžným zvyklostem navíc obsahovat </w:t>
      </w:r>
      <w:r w:rsidR="00623B0A">
        <w:rPr>
          <w:rFonts w:ascii="Arial" w:eastAsiaTheme="minorEastAsia" w:hAnsi="Arial" w:cs="Arial"/>
          <w:color w:val="000000"/>
          <w:lang w:eastAsia="cs-CZ"/>
        </w:rPr>
        <w:t xml:space="preserve">i </w:t>
      </w:r>
      <w:r w:rsidR="004B4BB5" w:rsidRPr="004B4BB5">
        <w:rPr>
          <w:rFonts w:ascii="Arial" w:eastAsiaTheme="minorEastAsia" w:hAnsi="Arial" w:cs="Arial"/>
          <w:color w:val="000000"/>
          <w:lang w:eastAsia="cs-CZ"/>
        </w:rPr>
        <w:t>z</w:t>
      </w:r>
      <w:r w:rsidR="00623B0A">
        <w:rPr>
          <w:rFonts w:ascii="Arial" w:eastAsiaTheme="minorEastAsia" w:hAnsi="Arial" w:cs="Arial"/>
          <w:color w:val="000000"/>
          <w:lang w:eastAsia="cs-CZ"/>
        </w:rPr>
        <w:t>a</w:t>
      </w:r>
      <w:r w:rsidR="004B4BB5" w:rsidRPr="004B4BB5">
        <w:rPr>
          <w:rFonts w:ascii="Arial" w:eastAsiaTheme="minorEastAsia" w:hAnsi="Arial" w:cs="Arial"/>
          <w:color w:val="000000"/>
          <w:lang w:eastAsia="cs-CZ"/>
        </w:rPr>
        <w:t>kreslení veškerých rozvodů VZT potrubí a RTCH (přívody, odvody, sání čerstvého i výdech odpadního vzduchu) na pracovišti galvano vč.strojovny VZT, rozvodny elektro i venkovní</w:t>
      </w:r>
      <w:r w:rsidR="0068020E">
        <w:rPr>
          <w:rFonts w:ascii="Arial" w:eastAsiaTheme="minorEastAsia" w:hAnsi="Arial" w:cs="Arial"/>
          <w:color w:val="000000"/>
          <w:lang w:eastAsia="cs-CZ"/>
        </w:rPr>
        <w:t>ho</w:t>
      </w:r>
      <w:r w:rsidR="004B4BB5" w:rsidRPr="004B4BB5">
        <w:rPr>
          <w:rFonts w:ascii="Arial" w:eastAsiaTheme="minorEastAsia" w:hAnsi="Arial" w:cs="Arial"/>
          <w:color w:val="000000"/>
          <w:lang w:eastAsia="cs-CZ"/>
        </w:rPr>
        <w:t xml:space="preserve"> prostoru (sání čerstvého i výdech odpadního vzduchu). Jedná se o digitalizaci PD rozvodů VZT a RTCH dle projektu z r.1993 se zakreslením skutečného stavu (zmapování změn proti PD z r.1993 na místě)</w:t>
      </w:r>
      <w:r w:rsidR="0068020E">
        <w:rPr>
          <w:rFonts w:ascii="Arial" w:eastAsiaTheme="minorEastAsia" w:hAnsi="Arial" w:cs="Arial"/>
          <w:color w:val="000000"/>
          <w:lang w:eastAsia="cs-CZ"/>
        </w:rPr>
        <w:t>.</w:t>
      </w:r>
    </w:p>
    <w:p w14:paraId="0DE3F420" w14:textId="77777777" w:rsidR="004B4BB5" w:rsidRPr="004B4BB5" w:rsidRDefault="004B4BB5" w:rsidP="004B4BB5">
      <w:pPr>
        <w:spacing w:after="120" w:line="240" w:lineRule="auto"/>
        <w:ind w:left="360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49763CD0" w14:textId="78A7B879" w:rsidR="00055953" w:rsidRPr="004B4BB5" w:rsidRDefault="004B4BB5" w:rsidP="004B4BB5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4B4BB5">
        <w:rPr>
          <w:rFonts w:ascii="Arial" w:eastAsiaTheme="minorEastAsia" w:hAnsi="Arial" w:cs="Arial"/>
          <w:color w:val="000000"/>
          <w:lang w:eastAsia="cs-CZ"/>
        </w:rPr>
        <w:t xml:space="preserve">Součástí díla 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je</w:t>
      </w:r>
      <w:r>
        <w:rPr>
          <w:rFonts w:ascii="Arial" w:eastAsiaTheme="minorEastAsia" w:hAnsi="Arial" w:cs="Arial"/>
          <w:color w:val="000000"/>
          <w:lang w:eastAsia="cs-CZ"/>
        </w:rPr>
        <w:t xml:space="preserve"> také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:</w:t>
      </w:r>
    </w:p>
    <w:p w14:paraId="5807D9A4" w14:textId="44F763C1" w:rsidR="008B59B5" w:rsidRPr="00CC034B" w:rsidRDefault="008B59B5" w:rsidP="00D60E59">
      <w:pPr>
        <w:pStyle w:val="Odstavecseseznamem"/>
        <w:numPr>
          <w:ilvl w:val="0"/>
          <w:numId w:val="16"/>
        </w:numPr>
        <w:spacing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>komplexní dodávka montážních prací zajišťujících kompletní provedení díla</w:t>
      </w:r>
      <w:r w:rsidR="004B4BB5">
        <w:rPr>
          <w:rFonts w:ascii="Arial" w:eastAsiaTheme="minorEastAsia" w:hAnsi="Arial" w:cs="Arial"/>
          <w:color w:val="000000"/>
          <w:lang w:eastAsia="cs-CZ"/>
        </w:rPr>
        <w:t xml:space="preserve"> dle projektové dokumentace;</w:t>
      </w:r>
    </w:p>
    <w:p w14:paraId="40355FDD" w14:textId="1AAA550C" w:rsidR="00055953" w:rsidRPr="00CC034B" w:rsidRDefault="00055953" w:rsidP="00D60E59">
      <w:pPr>
        <w:pStyle w:val="Odstavecseseznamem"/>
        <w:numPr>
          <w:ilvl w:val="0"/>
          <w:numId w:val="16"/>
        </w:numPr>
        <w:spacing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 xml:space="preserve">doprava a pojištění </w:t>
      </w:r>
      <w:r w:rsidR="00BF1316" w:rsidRPr="00CC034B">
        <w:rPr>
          <w:rFonts w:ascii="Arial" w:eastAsiaTheme="minorEastAsia" w:hAnsi="Arial" w:cs="Arial"/>
          <w:color w:val="000000"/>
          <w:lang w:eastAsia="cs-CZ"/>
        </w:rPr>
        <w:t xml:space="preserve">přepravy </w:t>
      </w:r>
      <w:r w:rsidR="00570D0E" w:rsidRPr="00CC034B">
        <w:rPr>
          <w:rFonts w:ascii="Arial" w:eastAsiaTheme="minorEastAsia" w:hAnsi="Arial" w:cs="Arial"/>
          <w:color w:val="000000"/>
          <w:lang w:eastAsia="cs-CZ"/>
        </w:rPr>
        <w:t>materiálu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dle dodací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ch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podmín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e</w:t>
      </w:r>
      <w:r w:rsidRPr="00CC034B">
        <w:rPr>
          <w:rFonts w:ascii="Arial" w:eastAsiaTheme="minorEastAsia" w:hAnsi="Arial" w:cs="Arial"/>
          <w:color w:val="000000"/>
          <w:lang w:eastAsia="cs-CZ"/>
        </w:rPr>
        <w:t>k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 xml:space="preserve"> Incoterms 20</w:t>
      </w:r>
      <w:r w:rsidR="008C6055">
        <w:rPr>
          <w:rFonts w:ascii="Arial" w:eastAsiaTheme="minorEastAsia" w:hAnsi="Arial" w:cs="Arial"/>
          <w:color w:val="000000"/>
          <w:lang w:eastAsia="cs-CZ"/>
        </w:rPr>
        <w:t>2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0, konkrétně doložky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DAP,</w:t>
      </w:r>
    </w:p>
    <w:p w14:paraId="009C40EC" w14:textId="66FC366C" w:rsidR="00055953" w:rsidRPr="00555F26" w:rsidRDefault="00952E65" w:rsidP="00D60E59">
      <w:pPr>
        <w:pStyle w:val="Odstavecseseznamem"/>
        <w:numPr>
          <w:ilvl w:val="0"/>
          <w:numId w:val="16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color w:val="000000"/>
        </w:rPr>
      </w:pPr>
      <w:r w:rsidRPr="00CC034B">
        <w:rPr>
          <w:rFonts w:ascii="Arial" w:eastAsia="Times New Roman" w:hAnsi="Arial" w:cs="Arial"/>
          <w:lang w:eastAsia="ar-SA"/>
        </w:rPr>
        <w:lastRenderedPageBreak/>
        <w:t xml:space="preserve">předání </w:t>
      </w:r>
      <w:r w:rsidRPr="00CC034B">
        <w:rPr>
          <w:rFonts w:ascii="Arial" w:eastAsiaTheme="minorEastAsia" w:hAnsi="Arial" w:cs="Arial"/>
          <w:color w:val="000000"/>
          <w:lang w:eastAsia="cs-CZ"/>
        </w:rPr>
        <w:t>nezbytné předepsané výrobní dokumentace, zejména dokladů o certifikaci použitých výrobků,</w:t>
      </w:r>
      <w:r w:rsidR="00182676">
        <w:rPr>
          <w:rFonts w:ascii="Arial" w:eastAsiaTheme="minorEastAsia" w:hAnsi="Arial" w:cs="Arial"/>
          <w:color w:val="000000"/>
          <w:lang w:eastAsia="cs-CZ"/>
        </w:rPr>
        <w:t xml:space="preserve"> aktualizaci knihovny VZT a chlazení,</w:t>
      </w:r>
      <w:r w:rsidR="003056C8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záručních listů, protokolů provozních a revizních zkoušek, </w:t>
      </w:r>
      <w:r w:rsidR="00B12881" w:rsidRPr="00CC034B">
        <w:rPr>
          <w:rFonts w:ascii="Arial" w:eastAsiaTheme="minorEastAsia" w:hAnsi="Arial" w:cs="Arial"/>
          <w:color w:val="000000"/>
          <w:lang w:eastAsia="cs-CZ"/>
        </w:rPr>
        <w:t xml:space="preserve">protokolu o tlakové zkoušce, </w:t>
      </w:r>
      <w:r w:rsidRPr="00CC034B">
        <w:rPr>
          <w:rFonts w:ascii="Arial" w:hAnsi="Arial" w:cs="Arial"/>
        </w:rPr>
        <w:t>návodu k obsluze, údržbě v českém jazyce</w:t>
      </w:r>
      <w:r w:rsidRPr="00CC034B">
        <w:rPr>
          <w:rFonts w:ascii="Arial" w:eastAsia="Times New Roman" w:hAnsi="Arial" w:cs="Arial"/>
          <w:lang w:eastAsia="ar-SA"/>
        </w:rPr>
        <w:t>,</w:t>
      </w:r>
      <w:r w:rsidR="00182676">
        <w:rPr>
          <w:rFonts w:ascii="Arial" w:eastAsia="Times New Roman" w:hAnsi="Arial" w:cs="Arial"/>
          <w:lang w:eastAsia="ar-SA"/>
        </w:rPr>
        <w:t xml:space="preserve"> </w:t>
      </w:r>
      <w:r w:rsidRPr="00CC034B">
        <w:rPr>
          <w:rFonts w:ascii="Arial" w:eastAsia="Times New Roman" w:hAnsi="Arial" w:cs="Arial"/>
          <w:lang w:eastAsia="ar-SA"/>
        </w:rPr>
        <w:t>a to nejpozději při podpisu Protokolu o předání a převzetí díl</w:t>
      </w:r>
      <w:r w:rsidR="00582BC4">
        <w:rPr>
          <w:rFonts w:ascii="Arial" w:eastAsia="Times New Roman" w:hAnsi="Arial" w:cs="Arial"/>
          <w:lang w:eastAsia="ar-SA"/>
        </w:rPr>
        <w:t>čího plnění</w:t>
      </w:r>
      <w:r w:rsidRPr="00CC034B">
        <w:rPr>
          <w:rFonts w:ascii="Arial" w:eastAsia="Times New Roman" w:hAnsi="Arial" w:cs="Arial"/>
          <w:lang w:eastAsia="ar-SA"/>
        </w:rPr>
        <w:t xml:space="preserve"> dle čl. </w:t>
      </w:r>
      <w:r w:rsidR="008C6055">
        <w:rPr>
          <w:rFonts w:ascii="Arial" w:eastAsia="Times New Roman" w:hAnsi="Arial" w:cs="Arial"/>
          <w:lang w:eastAsia="ar-SA"/>
        </w:rPr>
        <w:t>I</w:t>
      </w:r>
      <w:r w:rsidRPr="00CC034B">
        <w:rPr>
          <w:rFonts w:ascii="Arial" w:eastAsia="Times New Roman" w:hAnsi="Arial" w:cs="Arial"/>
          <w:lang w:eastAsia="ar-SA"/>
        </w:rPr>
        <w:t>V odst. 1 této smlouvy</w:t>
      </w:r>
      <w:r w:rsidR="0068020E">
        <w:rPr>
          <w:rFonts w:ascii="Arial" w:eastAsia="Times New Roman" w:hAnsi="Arial" w:cs="Arial"/>
          <w:lang w:eastAsia="ar-SA"/>
        </w:rPr>
        <w:t>.</w:t>
      </w:r>
      <w:r w:rsidR="00055953" w:rsidRPr="00CC034B">
        <w:rPr>
          <w:rFonts w:ascii="Arial" w:hAnsi="Arial" w:cs="Arial"/>
        </w:rPr>
        <w:t xml:space="preserve"> </w:t>
      </w:r>
    </w:p>
    <w:p w14:paraId="674F35CB" w14:textId="77777777" w:rsidR="00555F26" w:rsidRPr="00CC034B" w:rsidRDefault="00555F26" w:rsidP="00555F26">
      <w:pPr>
        <w:pStyle w:val="Odstavecseseznamem"/>
        <w:tabs>
          <w:tab w:val="left" w:pos="1080"/>
          <w:tab w:val="left" w:pos="1134"/>
        </w:tabs>
        <w:suppressAutoHyphens/>
        <w:overflowPunct w:val="0"/>
        <w:autoSpaceDE w:val="0"/>
        <w:spacing w:after="0" w:line="240" w:lineRule="auto"/>
        <w:ind w:left="1080"/>
        <w:jc w:val="both"/>
        <w:textAlignment w:val="baseline"/>
        <w:rPr>
          <w:rFonts w:ascii="Arial" w:hAnsi="Arial" w:cs="Arial"/>
          <w:color w:val="000000"/>
        </w:rPr>
      </w:pPr>
    </w:p>
    <w:p w14:paraId="05733F62" w14:textId="78FCD729" w:rsidR="006172A0" w:rsidRDefault="00162D3F" w:rsidP="004B4BB5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777AB2">
        <w:rPr>
          <w:rFonts w:eastAsiaTheme="minorEastAsia"/>
          <w:lang w:eastAsia="cs-CZ"/>
        </w:rPr>
        <w:t xml:space="preserve">Místem provedení díla je sídlo </w:t>
      </w:r>
      <w:r w:rsidR="00952E65">
        <w:rPr>
          <w:rFonts w:eastAsiaTheme="minorEastAsia"/>
          <w:lang w:val="cs-CZ" w:eastAsia="cs-CZ"/>
        </w:rPr>
        <w:t>objednatele</w:t>
      </w:r>
      <w:r w:rsidRPr="00777AB2">
        <w:rPr>
          <w:rFonts w:eastAsiaTheme="minorEastAsia"/>
          <w:lang w:eastAsia="cs-CZ"/>
        </w:rPr>
        <w:t>, a to na adrese STÁTNÍ TISKÁRNA CENIN, státní podnik, Růžová 6</w:t>
      </w:r>
      <w:r w:rsidR="00E812B6">
        <w:rPr>
          <w:rFonts w:eastAsiaTheme="minorEastAsia"/>
          <w:lang w:val="cs-CZ" w:eastAsia="cs-CZ"/>
        </w:rPr>
        <w:t xml:space="preserve">, čp. </w:t>
      </w:r>
      <w:r w:rsidRPr="00777AB2">
        <w:rPr>
          <w:rFonts w:eastAsiaTheme="minorEastAsia"/>
          <w:lang w:eastAsia="cs-CZ"/>
        </w:rPr>
        <w:t>943, 110 00 Praha 1, Česká republika</w:t>
      </w:r>
      <w:r w:rsidR="007B1DF1">
        <w:rPr>
          <w:rFonts w:eastAsiaTheme="minorEastAsia"/>
          <w:lang w:val="cs-CZ" w:eastAsia="cs-CZ"/>
        </w:rPr>
        <w:t xml:space="preserve"> (dále jen </w:t>
      </w:r>
      <w:r w:rsidR="00781A73">
        <w:rPr>
          <w:rFonts w:eastAsiaTheme="minorEastAsia"/>
          <w:lang w:val="cs-CZ" w:eastAsia="cs-CZ"/>
        </w:rPr>
        <w:t>„</w:t>
      </w:r>
      <w:r w:rsidR="007B1DF1" w:rsidRPr="003A57D2">
        <w:rPr>
          <w:rFonts w:eastAsiaTheme="minorEastAsia"/>
          <w:b/>
          <w:lang w:val="cs-CZ" w:eastAsia="cs-CZ"/>
        </w:rPr>
        <w:t>VZ I</w:t>
      </w:r>
      <w:r w:rsidR="00781A73">
        <w:rPr>
          <w:rFonts w:eastAsiaTheme="minorEastAsia"/>
          <w:lang w:val="cs-CZ" w:eastAsia="cs-CZ"/>
        </w:rPr>
        <w:t>“</w:t>
      </w:r>
      <w:r w:rsidR="004A4E59">
        <w:rPr>
          <w:rFonts w:eastAsiaTheme="minorEastAsia"/>
          <w:lang w:val="cs-CZ" w:eastAsia="cs-CZ"/>
        </w:rPr>
        <w:t xml:space="preserve"> nebo „</w:t>
      </w:r>
      <w:r w:rsidR="004A4E59" w:rsidRPr="004A4E59">
        <w:rPr>
          <w:rFonts w:eastAsiaTheme="minorEastAsia"/>
          <w:b/>
          <w:bCs/>
          <w:lang w:val="cs-CZ" w:eastAsia="cs-CZ"/>
        </w:rPr>
        <w:t>objekt objednatele</w:t>
      </w:r>
      <w:r w:rsidR="004A4E59">
        <w:rPr>
          <w:rFonts w:eastAsiaTheme="minorEastAsia"/>
          <w:lang w:val="cs-CZ" w:eastAsia="cs-CZ"/>
        </w:rPr>
        <w:t>“</w:t>
      </w:r>
      <w:r w:rsidR="007B1DF1">
        <w:rPr>
          <w:rFonts w:eastAsiaTheme="minorEastAsia"/>
          <w:lang w:val="cs-CZ" w:eastAsia="cs-CZ"/>
        </w:rPr>
        <w:t>)</w:t>
      </w:r>
      <w:r w:rsidRPr="00777AB2">
        <w:rPr>
          <w:rFonts w:eastAsiaTheme="minorEastAsia"/>
          <w:lang w:eastAsia="cs-CZ"/>
        </w:rPr>
        <w:t>.</w:t>
      </w:r>
      <w:r>
        <w:rPr>
          <w:rFonts w:eastAsiaTheme="minorEastAsia"/>
          <w:lang w:val="cs-CZ" w:eastAsia="cs-CZ"/>
        </w:rPr>
        <w:t xml:space="preserve"> </w:t>
      </w:r>
    </w:p>
    <w:p w14:paraId="31533512" w14:textId="26EC0B03" w:rsidR="003F78D7" w:rsidRPr="00125CD0" w:rsidRDefault="00162D3F" w:rsidP="004B4BB5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>
        <w:rPr>
          <w:lang w:val="cs-CZ"/>
        </w:rPr>
        <w:t>Zhotovitel se za</w:t>
      </w:r>
      <w:r w:rsidR="00D80F2E">
        <w:rPr>
          <w:lang w:val="cs-CZ"/>
        </w:rPr>
        <w:t>vazuje provést dílo</w:t>
      </w:r>
      <w:r w:rsidR="009654D4">
        <w:rPr>
          <w:lang w:val="cs-CZ"/>
        </w:rPr>
        <w:t>, resp. jednotlivá dílčí plnění,</w:t>
      </w:r>
      <w:r w:rsidR="00D80F2E">
        <w:rPr>
          <w:lang w:val="cs-CZ"/>
        </w:rPr>
        <w:t xml:space="preserve"> dle čl. II</w:t>
      </w:r>
      <w:r>
        <w:rPr>
          <w:lang w:val="cs-CZ"/>
        </w:rPr>
        <w:t xml:space="preserve"> odst. 1 </w:t>
      </w:r>
      <w:r w:rsidR="003F78D7">
        <w:rPr>
          <w:lang w:val="cs-CZ"/>
        </w:rPr>
        <w:t xml:space="preserve">a odst. 2 </w:t>
      </w:r>
      <w:r w:rsidR="00F96405">
        <w:rPr>
          <w:lang w:val="cs-CZ"/>
        </w:rPr>
        <w:t xml:space="preserve">této smlouvy </w:t>
      </w:r>
      <w:r w:rsidR="00AF6A96">
        <w:rPr>
          <w:lang w:val="cs-CZ"/>
        </w:rPr>
        <w:t>v </w:t>
      </w:r>
      <w:r w:rsidR="00E02D4B">
        <w:rPr>
          <w:lang w:val="cs-CZ"/>
        </w:rPr>
        <w:t xml:space="preserve">termínu </w:t>
      </w:r>
      <w:r w:rsidR="00F96405">
        <w:rPr>
          <w:b/>
          <w:lang w:val="cs-CZ"/>
        </w:rPr>
        <w:t xml:space="preserve">do </w:t>
      </w:r>
      <w:r w:rsidR="006B59FF">
        <w:rPr>
          <w:b/>
          <w:lang w:val="cs-CZ"/>
        </w:rPr>
        <w:t>16</w:t>
      </w:r>
      <w:r w:rsidR="002675D3">
        <w:rPr>
          <w:b/>
          <w:lang w:val="cs-CZ"/>
        </w:rPr>
        <w:t xml:space="preserve"> </w:t>
      </w:r>
      <w:r w:rsidR="00F96405">
        <w:rPr>
          <w:b/>
          <w:lang w:val="cs-CZ"/>
        </w:rPr>
        <w:t>týdnů od naby</w:t>
      </w:r>
      <w:r w:rsidR="0018683E" w:rsidRPr="00B12881">
        <w:rPr>
          <w:b/>
          <w:lang w:val="cs-CZ"/>
        </w:rPr>
        <w:t>tí účinnosti této smlouvy</w:t>
      </w:r>
      <w:r w:rsidR="0018683E">
        <w:rPr>
          <w:lang w:val="cs-CZ"/>
        </w:rPr>
        <w:t xml:space="preserve">. </w:t>
      </w:r>
      <w:r w:rsidR="00AF6A96" w:rsidRPr="00AF6A96">
        <w:rPr>
          <w:lang w:val="cs-CZ"/>
        </w:rPr>
        <w:t>Podrobný rozpis</w:t>
      </w:r>
      <w:r w:rsidR="00AF6A96">
        <w:rPr>
          <w:lang w:val="cs-CZ"/>
        </w:rPr>
        <w:t xml:space="preserve"> prací pro dobu realizace </w:t>
      </w:r>
      <w:r w:rsidR="003A57D2">
        <w:rPr>
          <w:lang w:val="cs-CZ"/>
        </w:rPr>
        <w:t>díla</w:t>
      </w:r>
      <w:r w:rsidR="00AF6A96">
        <w:rPr>
          <w:lang w:val="cs-CZ"/>
        </w:rPr>
        <w:t xml:space="preserve"> bude uveden v časovém harmonogramu</w:t>
      </w:r>
      <w:r w:rsidR="00952E65">
        <w:rPr>
          <w:lang w:val="cs-CZ"/>
        </w:rPr>
        <w:t xml:space="preserve"> dle odstavce </w:t>
      </w:r>
      <w:r w:rsidR="00923820">
        <w:rPr>
          <w:lang w:val="cs-CZ"/>
        </w:rPr>
        <w:t>6</w:t>
      </w:r>
      <w:r w:rsidR="00952E65">
        <w:rPr>
          <w:lang w:val="cs-CZ"/>
        </w:rPr>
        <w:t xml:space="preserve"> tohoto článku</w:t>
      </w:r>
      <w:r w:rsidR="00AF6A96">
        <w:rPr>
          <w:lang w:val="cs-CZ"/>
        </w:rPr>
        <w:t>.</w:t>
      </w:r>
    </w:p>
    <w:p w14:paraId="3897520E" w14:textId="781E76CB" w:rsidR="00125CD0" w:rsidRPr="006172A0" w:rsidRDefault="00125CD0" w:rsidP="004B4BB5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6172A0">
        <w:rPr>
          <w:b/>
          <w:lang w:val="cs-CZ"/>
        </w:rPr>
        <w:t xml:space="preserve">Zhotovitel je v návaznosti na odst. </w:t>
      </w:r>
      <w:r w:rsidR="00923820">
        <w:rPr>
          <w:b/>
          <w:lang w:val="cs-CZ"/>
        </w:rPr>
        <w:t>5</w:t>
      </w:r>
      <w:r w:rsidRPr="006172A0">
        <w:rPr>
          <w:b/>
          <w:lang w:val="cs-CZ"/>
        </w:rPr>
        <w:t xml:space="preserve"> tohoto článku povinen objednateli nejpozději 14 kalendářních dní před zahájením realizace díla, předložit podrobný časový harmonogram provedení díla ke schválení</w:t>
      </w:r>
      <w:r w:rsidR="003056C8">
        <w:rPr>
          <w:b/>
          <w:lang w:val="cs-CZ"/>
        </w:rPr>
        <w:t xml:space="preserve"> </w:t>
      </w:r>
      <w:r>
        <w:rPr>
          <w:lang w:val="cs-CZ"/>
        </w:rPr>
        <w:t>s tím, že odstávka VZT</w:t>
      </w:r>
      <w:r w:rsidR="00F56D9F">
        <w:rPr>
          <w:lang w:val="cs-CZ"/>
        </w:rPr>
        <w:t xml:space="preserve"> pro provoz galvano</w:t>
      </w:r>
      <w:r>
        <w:rPr>
          <w:lang w:val="cs-CZ"/>
        </w:rPr>
        <w:t xml:space="preserve"> nesmí být delší než </w:t>
      </w:r>
      <w:r w:rsidR="00F56D9F">
        <w:rPr>
          <w:lang w:val="cs-CZ"/>
        </w:rPr>
        <w:t>10</w:t>
      </w:r>
      <w:r w:rsidR="0014726E">
        <w:rPr>
          <w:lang w:val="cs-CZ"/>
        </w:rPr>
        <w:t xml:space="preserve"> </w:t>
      </w:r>
      <w:r>
        <w:rPr>
          <w:lang w:val="cs-CZ"/>
        </w:rPr>
        <w:t>pracovní</w:t>
      </w:r>
      <w:r w:rsidR="00F56D9F">
        <w:rPr>
          <w:lang w:val="cs-CZ"/>
        </w:rPr>
        <w:t>ch</w:t>
      </w:r>
      <w:r w:rsidR="0014726E">
        <w:rPr>
          <w:lang w:val="cs-CZ"/>
        </w:rPr>
        <w:t xml:space="preserve"> </w:t>
      </w:r>
      <w:r>
        <w:rPr>
          <w:lang w:val="cs-CZ"/>
        </w:rPr>
        <w:t>dn</w:t>
      </w:r>
      <w:r w:rsidR="00F56D9F">
        <w:rPr>
          <w:lang w:val="cs-CZ"/>
        </w:rPr>
        <w:t>ů.</w:t>
      </w:r>
      <w:r>
        <w:rPr>
          <w:lang w:val="cs-CZ"/>
        </w:rPr>
        <w:t xml:space="preserve"> </w:t>
      </w:r>
      <w:r w:rsidRPr="006172A0">
        <w:rPr>
          <w:lang w:val="cs-CZ"/>
        </w:rPr>
        <w:t xml:space="preserve">Objednatel má právo požadovat po zhotoviteli úpravu časového harmonogramu tak, aby realizace díla co nejméně omezovala provoz. Své požadavky musí objednatel sdělit nejpozději do 2 pracovních dnů </w:t>
      </w:r>
      <w:r>
        <w:rPr>
          <w:lang w:val="cs-CZ"/>
        </w:rPr>
        <w:t>po</w:t>
      </w:r>
      <w:r w:rsidRPr="006172A0">
        <w:rPr>
          <w:lang w:val="cs-CZ"/>
        </w:rPr>
        <w:t xml:space="preserve"> obdržení časového harmonogramu. Zhotovitel je povinen bezodkladně, nejpozději do 10 kalendářních dnů před zahájením realizace díla předložit upravený časový harmonogram.</w:t>
      </w:r>
    </w:p>
    <w:p w14:paraId="6027C7CA" w14:textId="2C4BB5FF" w:rsidR="00C739FD" w:rsidRPr="00162D3F" w:rsidRDefault="00C739FD" w:rsidP="004B4BB5">
      <w:pPr>
        <w:pStyle w:val="Kapitola1"/>
        <w:numPr>
          <w:ilvl w:val="0"/>
          <w:numId w:val="15"/>
        </w:numPr>
      </w:pPr>
      <w:r w:rsidRPr="006444AD">
        <w:rPr>
          <w:lang w:val="cs-CZ"/>
        </w:rPr>
        <w:t xml:space="preserve">Objednatel </w:t>
      </w:r>
      <w:r w:rsidR="005C25D5" w:rsidRPr="006444AD">
        <w:rPr>
          <w:lang w:val="cs-CZ"/>
        </w:rPr>
        <w:t xml:space="preserve">si vyhrazuje právo posunout </w:t>
      </w:r>
      <w:r w:rsidR="00972214" w:rsidRPr="006444AD">
        <w:rPr>
          <w:lang w:val="cs-CZ"/>
        </w:rPr>
        <w:t xml:space="preserve">termín plnění dle </w:t>
      </w:r>
      <w:r w:rsidR="009B65DF">
        <w:rPr>
          <w:lang w:val="cs-CZ"/>
        </w:rPr>
        <w:t xml:space="preserve">odst. </w:t>
      </w:r>
      <w:r w:rsidR="00923820">
        <w:rPr>
          <w:lang w:val="cs-CZ"/>
        </w:rPr>
        <w:t>5</w:t>
      </w:r>
      <w:r w:rsidR="009B65DF">
        <w:rPr>
          <w:lang w:val="cs-CZ"/>
        </w:rPr>
        <w:t xml:space="preserve"> tohoto článku</w:t>
      </w:r>
      <w:r w:rsidR="00972214" w:rsidRPr="006444AD">
        <w:rPr>
          <w:lang w:val="cs-CZ"/>
        </w:rPr>
        <w:t xml:space="preserve"> i </w:t>
      </w:r>
      <w:r w:rsidR="005C25D5" w:rsidRPr="006444AD">
        <w:rPr>
          <w:lang w:val="cs-CZ"/>
        </w:rPr>
        <w:t>časový harmonogram</w:t>
      </w:r>
      <w:r w:rsidRPr="006444AD">
        <w:rPr>
          <w:lang w:val="cs-CZ"/>
        </w:rPr>
        <w:t xml:space="preserve"> realizace díla</w:t>
      </w:r>
      <w:r w:rsidR="005C25D5" w:rsidRPr="006444AD">
        <w:rPr>
          <w:lang w:val="cs-CZ"/>
        </w:rPr>
        <w:t xml:space="preserve"> na pozdější termín.</w:t>
      </w:r>
      <w:r w:rsidR="00972214">
        <w:rPr>
          <w:lang w:val="cs-CZ"/>
        </w:rPr>
        <w:t xml:space="preserve"> O tomto je objednatel povinen v dostatečném časovém předstihu písemně informovat </w:t>
      </w:r>
      <w:r w:rsidR="002A5054">
        <w:rPr>
          <w:lang w:val="cs-CZ"/>
        </w:rPr>
        <w:t>zhotovitele</w:t>
      </w:r>
      <w:r w:rsidR="00972214">
        <w:rPr>
          <w:lang w:val="cs-CZ"/>
        </w:rPr>
        <w:t xml:space="preserve"> (za písemné se považuje mj. i e-mail zaslaný z</w:t>
      </w:r>
      <w:r w:rsidR="00972214" w:rsidRPr="00972214">
        <w:rPr>
          <w:lang w:val="cs-CZ"/>
        </w:rPr>
        <w:t>mocněnci pro jednání věcná a technická</w:t>
      </w:r>
      <w:r w:rsidR="00972214">
        <w:rPr>
          <w:lang w:val="cs-CZ"/>
        </w:rPr>
        <w:t>).</w:t>
      </w:r>
    </w:p>
    <w:p w14:paraId="6FC24695" w14:textId="77777777" w:rsidR="003F78D7" w:rsidRPr="003F78D7" w:rsidRDefault="00162D3F" w:rsidP="004B4BB5">
      <w:pPr>
        <w:pStyle w:val="Kapitola1"/>
        <w:numPr>
          <w:ilvl w:val="0"/>
          <w:numId w:val="15"/>
        </w:numPr>
      </w:pPr>
      <w:r w:rsidRPr="00162D3F">
        <w:rPr>
          <w:rFonts w:eastAsiaTheme="minorEastAsia"/>
          <w:lang w:eastAsia="cs-CZ"/>
        </w:rPr>
        <w:t xml:space="preserve">V případě, že o to objednatel zhotovitele požádá, přeruší zhotovitel práce na díle. O tuto dobu se </w:t>
      </w:r>
      <w:r>
        <w:rPr>
          <w:rFonts w:eastAsiaTheme="minorEastAsia"/>
          <w:lang w:val="cs-CZ" w:eastAsia="cs-CZ"/>
        </w:rPr>
        <w:t>posunuje termín dokončení díla</w:t>
      </w:r>
      <w:r w:rsidRPr="00162D3F">
        <w:rPr>
          <w:rFonts w:eastAsiaTheme="minorEastAsia"/>
          <w:lang w:eastAsia="cs-CZ"/>
        </w:rPr>
        <w:t xml:space="preserve"> za předpokladu, že přerušení nebylo způsobeno důvody ležícími na straně zhotovitele či zhotovitelovou činností či nečinností.</w:t>
      </w:r>
    </w:p>
    <w:p w14:paraId="27D35EC5" w14:textId="70B655A8" w:rsidR="0063416B" w:rsidRPr="00B12881" w:rsidRDefault="003F78D7" w:rsidP="004B4BB5">
      <w:pPr>
        <w:pStyle w:val="Kapitola1"/>
        <w:numPr>
          <w:ilvl w:val="0"/>
          <w:numId w:val="15"/>
        </w:numPr>
      </w:pPr>
      <w:r w:rsidRPr="003F78D7">
        <w:t xml:space="preserve">Smluvní strany se zavazují se vzájemně bezodkladně písemně informovat o veškerých okolnostech, které mohou mít vliv na termín provedení díla. </w:t>
      </w:r>
    </w:p>
    <w:p w14:paraId="1CC926C3" w14:textId="77777777" w:rsidR="00952E65" w:rsidRPr="00001DD6" w:rsidRDefault="00952E65" w:rsidP="004B4BB5">
      <w:pPr>
        <w:pStyle w:val="Kapitola1"/>
        <w:numPr>
          <w:ilvl w:val="0"/>
          <w:numId w:val="15"/>
        </w:numPr>
        <w:spacing w:after="0"/>
      </w:pPr>
      <w:r>
        <w:t>Zhotovitel:</w:t>
      </w:r>
    </w:p>
    <w:p w14:paraId="6BE0D6B6" w14:textId="77777777" w:rsidR="00FC7E30" w:rsidRPr="00FC7E30" w:rsidRDefault="00952E65" w:rsidP="00D60E59">
      <w:pPr>
        <w:pStyle w:val="Kapitola1"/>
        <w:numPr>
          <w:ilvl w:val="1"/>
          <w:numId w:val="17"/>
        </w:numPr>
        <w:spacing w:after="0"/>
        <w:ind w:left="1134" w:hanging="425"/>
      </w:pPr>
      <w:r>
        <w:t xml:space="preserve">prohlašuje, že je ve smyslu platných právních předpisů a technických norem oprávněn provést dílo, tj. je oprávněn provádět činnost podle čl. </w:t>
      </w:r>
      <w:r>
        <w:rPr>
          <w:lang w:val="cs-CZ"/>
        </w:rPr>
        <w:t xml:space="preserve">II </w:t>
      </w:r>
      <w:r>
        <w:t>této smlouvy</w:t>
      </w:r>
      <w:r>
        <w:rPr>
          <w:lang w:val="cs-CZ"/>
        </w:rPr>
        <w:t>,</w:t>
      </w:r>
      <w:r>
        <w:t xml:space="preserve"> a že je pro ni v plném rozsahu náležitě kvalifikován,</w:t>
      </w:r>
    </w:p>
    <w:p w14:paraId="2B99F616" w14:textId="7A8B9CD7" w:rsidR="00FC7E30" w:rsidRPr="00FC7E30" w:rsidRDefault="00952E65" w:rsidP="00D60E59">
      <w:pPr>
        <w:pStyle w:val="Kapitola1"/>
        <w:numPr>
          <w:ilvl w:val="1"/>
          <w:numId w:val="17"/>
        </w:numPr>
        <w:spacing w:after="0"/>
        <w:ind w:left="1134" w:hanging="425"/>
      </w:pPr>
      <w:r>
        <w:t>provede dílo s náležitou péčí, v souladu se smluvními dokumenty, z materiálu I. třídy jakosti</w:t>
      </w:r>
      <w:r w:rsidRPr="00FC7E30">
        <w:rPr>
          <w:lang w:val="cs-CZ"/>
        </w:rPr>
        <w:t xml:space="preserve"> </w:t>
      </w:r>
      <w:r>
        <w:t xml:space="preserve">a v kvalitě odpovídající všem platným normám, které se týkají předmětného díla, </w:t>
      </w:r>
    </w:p>
    <w:p w14:paraId="4C82681B" w14:textId="4A398500" w:rsidR="00FC7E30" w:rsidRPr="00FC7E30" w:rsidRDefault="00247876" w:rsidP="00D60E59">
      <w:pPr>
        <w:pStyle w:val="Kapitola1"/>
        <w:numPr>
          <w:ilvl w:val="1"/>
          <w:numId w:val="17"/>
        </w:numPr>
        <w:spacing w:after="0"/>
        <w:ind w:left="1134" w:hanging="425"/>
      </w:pPr>
      <w:r w:rsidRPr="00FC7E30">
        <w:rPr>
          <w:lang w:val="cs-CZ"/>
        </w:rPr>
        <w:t xml:space="preserve">v případě potřeby </w:t>
      </w:r>
      <w:r w:rsidR="00952E65">
        <w:t>umožní a bude aktivně spolupracovat s</w:t>
      </w:r>
      <w:r w:rsidR="00F7217A">
        <w:rPr>
          <w:lang w:val="cs-CZ"/>
        </w:rPr>
        <w:t>e společnostm</w:t>
      </w:r>
      <w:r w:rsidR="00F7217A" w:rsidRPr="00F7217A">
        <w:rPr>
          <w:lang w:val="cs-CZ"/>
        </w:rPr>
        <w:t>i</w:t>
      </w:r>
      <w:r w:rsidR="00952E65">
        <w:t xml:space="preserve"> provádějícími pro objednatele i třetí strany jiné různé činnosti souvisejících s dílem, a to ve stejné době a na stejném místě provádění díla</w:t>
      </w:r>
      <w:r w:rsidR="00952E65" w:rsidRPr="00FC7E30">
        <w:rPr>
          <w:lang w:val="cs-CZ"/>
        </w:rPr>
        <w:t>,</w:t>
      </w:r>
    </w:p>
    <w:p w14:paraId="41E0C3E7" w14:textId="1E1D9A76" w:rsidR="00952E65" w:rsidRDefault="00952E65" w:rsidP="00D60E59">
      <w:pPr>
        <w:pStyle w:val="Kapitola1"/>
        <w:numPr>
          <w:ilvl w:val="1"/>
          <w:numId w:val="17"/>
        </w:numPr>
        <w:spacing w:after="0"/>
        <w:ind w:left="1134" w:hanging="425"/>
      </w:pPr>
      <w:r w:rsidRPr="00FC7E30">
        <w:rPr>
          <w:lang w:val="cs-CZ"/>
        </w:rPr>
        <w:t>v případě, že k provedení díla nebo jeho části užije třetí osoby (dále jen „</w:t>
      </w:r>
      <w:r w:rsidR="007043D0">
        <w:rPr>
          <w:lang w:val="cs-CZ"/>
        </w:rPr>
        <w:t>pod</w:t>
      </w:r>
      <w:r w:rsidRPr="00FC7E30">
        <w:rPr>
          <w:lang w:val="cs-CZ"/>
        </w:rPr>
        <w:t xml:space="preserve">dodavatel“), zavazuje se poučit </w:t>
      </w:r>
      <w:r w:rsidR="007043D0">
        <w:rPr>
          <w:lang w:val="cs-CZ"/>
        </w:rPr>
        <w:t>pod</w:t>
      </w:r>
      <w:r w:rsidRPr="00FC7E30">
        <w:rPr>
          <w:lang w:val="cs-CZ"/>
        </w:rPr>
        <w:t xml:space="preserve">dodavatele o všech závazcích vyplývajících </w:t>
      </w:r>
      <w:r w:rsidR="00F7217A">
        <w:rPr>
          <w:lang w:val="cs-CZ"/>
        </w:rPr>
        <w:t xml:space="preserve">pro </w:t>
      </w:r>
      <w:r w:rsidRPr="00FC7E30">
        <w:rPr>
          <w:lang w:val="cs-CZ"/>
        </w:rPr>
        <w:t>zhotovitel</w:t>
      </w:r>
      <w:r w:rsidR="00F7217A">
        <w:rPr>
          <w:lang w:val="cs-CZ"/>
        </w:rPr>
        <w:t>e</w:t>
      </w:r>
      <w:r w:rsidRPr="00FC7E30">
        <w:rPr>
          <w:lang w:val="cs-CZ"/>
        </w:rPr>
        <w:t xml:space="preserve"> z této smlouvy a zaručit jejich dodržování ze strany </w:t>
      </w:r>
      <w:r w:rsidR="007043D0">
        <w:rPr>
          <w:lang w:val="cs-CZ"/>
        </w:rPr>
        <w:t>pod</w:t>
      </w:r>
      <w:r w:rsidRPr="00FC7E30">
        <w:rPr>
          <w:lang w:val="cs-CZ"/>
        </w:rPr>
        <w:t>dodavatele</w:t>
      </w:r>
      <w:r>
        <w:t>.</w:t>
      </w:r>
      <w:r w:rsidR="00F7217A">
        <w:rPr>
          <w:lang w:val="cs-CZ"/>
        </w:rPr>
        <w:t xml:space="preserve"> Zhotovitel bere na vědomí, že užije-li pro provedení díla svého </w:t>
      </w:r>
      <w:r w:rsidR="007043D0">
        <w:rPr>
          <w:lang w:val="cs-CZ"/>
        </w:rPr>
        <w:t>pod</w:t>
      </w:r>
      <w:r w:rsidR="00F7217A">
        <w:rPr>
          <w:lang w:val="cs-CZ"/>
        </w:rPr>
        <w:t xml:space="preserve">dodavatele, </w:t>
      </w:r>
      <w:r w:rsidR="00F7217A" w:rsidRPr="00A3792B">
        <w:t xml:space="preserve">není jakkoli dotčena odpovědnost </w:t>
      </w:r>
      <w:r w:rsidR="00F7217A">
        <w:rPr>
          <w:lang w:val="cs-CZ"/>
        </w:rPr>
        <w:t>zhotovitele</w:t>
      </w:r>
      <w:r w:rsidR="00F7217A" w:rsidRPr="00A3792B">
        <w:t xml:space="preserve"> za nesplnění či vadné plnění </w:t>
      </w:r>
      <w:r w:rsidR="00EB20AA">
        <w:rPr>
          <w:lang w:val="cs-CZ"/>
        </w:rPr>
        <w:t xml:space="preserve">předmětu této smlouvy </w:t>
      </w:r>
      <w:r w:rsidR="00F7217A" w:rsidRPr="00A3792B">
        <w:t xml:space="preserve">a </w:t>
      </w:r>
      <w:r w:rsidR="00F7217A">
        <w:rPr>
          <w:lang w:val="cs-CZ"/>
        </w:rPr>
        <w:t>zhotovitel</w:t>
      </w:r>
      <w:r w:rsidR="00F7217A" w:rsidRPr="00A3792B">
        <w:t xml:space="preserve"> </w:t>
      </w:r>
      <w:r w:rsidR="00F7217A">
        <w:t xml:space="preserve">má </w:t>
      </w:r>
      <w:r w:rsidR="00F7217A" w:rsidRPr="00A3792B">
        <w:t>i nadále odpovědnost za p</w:t>
      </w:r>
      <w:r w:rsidR="00F7217A">
        <w:rPr>
          <w:lang w:val="cs-CZ"/>
        </w:rPr>
        <w:t>rovádění díla dle této smlouvy</w:t>
      </w:r>
      <w:r w:rsidR="00F7217A" w:rsidRPr="00A3792B">
        <w:t xml:space="preserve"> jako by </w:t>
      </w:r>
      <w:r w:rsidR="00F7217A">
        <w:rPr>
          <w:lang w:val="cs-CZ"/>
        </w:rPr>
        <w:t>ho</w:t>
      </w:r>
      <w:r w:rsidR="00F7217A" w:rsidRPr="00A3792B">
        <w:t xml:space="preserve"> plnil sám</w:t>
      </w:r>
      <w:r w:rsidR="00F7217A">
        <w:rPr>
          <w:lang w:val="cs-CZ"/>
        </w:rPr>
        <w:t>.</w:t>
      </w:r>
    </w:p>
    <w:p w14:paraId="66C84491" w14:textId="77777777" w:rsidR="00247876" w:rsidRDefault="00247876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2BFB4BBD" w14:textId="77777777" w:rsidR="001D0CE8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I</w:t>
      </w:r>
      <w:r w:rsidR="00547000">
        <w:rPr>
          <w:rFonts w:ascii="Arial Black" w:hAnsi="Arial Black" w:cs="Arial"/>
          <w:b/>
          <w:color w:val="000000"/>
        </w:rPr>
        <w:t>II</w:t>
      </w:r>
      <w:r w:rsidRPr="001B0289">
        <w:rPr>
          <w:rFonts w:ascii="Arial Black" w:hAnsi="Arial Black" w:cs="Arial"/>
          <w:b/>
          <w:color w:val="000000"/>
        </w:rPr>
        <w:t>.</w:t>
      </w:r>
      <w:r w:rsidRPr="001B0289">
        <w:rPr>
          <w:rFonts w:ascii="Arial Black" w:hAnsi="Arial Black" w:cs="Arial"/>
          <w:b/>
          <w:color w:val="000000"/>
        </w:rPr>
        <w:tab/>
      </w:r>
    </w:p>
    <w:p w14:paraId="62955C10" w14:textId="77777777" w:rsidR="001B0289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SOUČINNOST SMLUVNÍCH STRAN A PROVÁDĚNÍ DÍLA</w:t>
      </w:r>
    </w:p>
    <w:p w14:paraId="16F9B9D1" w14:textId="77777777" w:rsidR="001D0CE8" w:rsidRPr="00AC59EA" w:rsidRDefault="001D0CE8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055A3EE7" w14:textId="508C3A1F" w:rsidR="006172A0" w:rsidRPr="006172A0" w:rsidRDefault="001B0289" w:rsidP="00D60E59">
      <w:pPr>
        <w:pStyle w:val="Odstavecseseznamem"/>
        <w:widowControl w:val="0"/>
        <w:numPr>
          <w:ilvl w:val="0"/>
          <w:numId w:val="18"/>
        </w:numPr>
        <w:spacing w:after="120"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color w:val="000000"/>
          <w:lang w:val="x-none" w:eastAsia="x-none"/>
        </w:rPr>
        <w:t>Zhotovitel je povinen zajistit odborné provedení díla, zejména musí být</w:t>
      </w:r>
      <w:r w:rsidRPr="006172A0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všechny</w:t>
      </w:r>
      <w:r w:rsidR="003A57D2" w:rsidRPr="006172A0">
        <w:rPr>
          <w:rFonts w:ascii="Arial" w:eastAsia="Times New Roman" w:hAnsi="Arial" w:cs="Arial"/>
          <w:color w:val="000000"/>
          <w:lang w:eastAsia="x-none"/>
        </w:rPr>
        <w:t xml:space="preserve"> dodávané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komponenty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nainstalován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y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tak, aby je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jich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provoz vyhovoval technickým a bezpečnostním normám platným v EU. Zároveň musí splňovat požadavky všech českých norem, které se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lastRenderedPageBreak/>
        <w:t xml:space="preserve">vztahují na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jejich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technické provedení a bezpečnost práce s 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m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dle platných předpisů</w:t>
      </w:r>
      <w:r w:rsidRPr="006172A0">
        <w:rPr>
          <w:rFonts w:ascii="Arial" w:eastAsia="Times New Roman" w:hAnsi="Arial" w:cs="Arial"/>
          <w:color w:val="000000"/>
          <w:lang w:eastAsia="x-none"/>
        </w:rPr>
        <w:t>.</w:t>
      </w:r>
    </w:p>
    <w:p w14:paraId="722BCB54" w14:textId="77777777" w:rsidR="006172A0" w:rsidRPr="006172A0" w:rsidRDefault="006172A0" w:rsidP="006172A0">
      <w:pPr>
        <w:pStyle w:val="Odstavecseseznamem"/>
        <w:widowControl w:val="0"/>
        <w:spacing w:after="120"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</w:p>
    <w:p w14:paraId="43DC9802" w14:textId="78E7EF40" w:rsidR="00923820" w:rsidRPr="00FA1343" w:rsidRDefault="001B0289" w:rsidP="00FA1343">
      <w:pPr>
        <w:pStyle w:val="Odstavecseseznamem"/>
        <w:widowControl w:val="0"/>
        <w:numPr>
          <w:ilvl w:val="0"/>
          <w:numId w:val="18"/>
        </w:numPr>
        <w:spacing w:after="120"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lang w:eastAsia="ar-SA"/>
        </w:rPr>
        <w:t>Zhotovitel je povinen mít po celou dobu</w:t>
      </w:r>
      <w:r w:rsidR="00952E65" w:rsidRPr="006172A0">
        <w:rPr>
          <w:rFonts w:ascii="Arial" w:eastAsia="Times New Roman" w:hAnsi="Arial" w:cs="Arial"/>
          <w:lang w:eastAsia="ar-SA"/>
        </w:rPr>
        <w:t xml:space="preserve"> realizace díla, tj.</w:t>
      </w:r>
      <w:r w:rsidRPr="006172A0">
        <w:rPr>
          <w:rFonts w:ascii="Arial" w:eastAsia="Times New Roman" w:hAnsi="Arial" w:cs="Arial"/>
          <w:lang w:eastAsia="ar-SA"/>
        </w:rPr>
        <w:t xml:space="preserve"> do podpisu Protokolu o </w:t>
      </w:r>
      <w:r w:rsidR="007D0FD0" w:rsidRPr="006172A0">
        <w:rPr>
          <w:rFonts w:ascii="Arial" w:eastAsia="Times New Roman" w:hAnsi="Arial" w:cs="Arial"/>
          <w:lang w:eastAsia="ar-SA"/>
        </w:rPr>
        <w:t xml:space="preserve">předání a převzetí </w:t>
      </w:r>
      <w:r w:rsidR="007D0FD0" w:rsidRPr="00547000">
        <w:rPr>
          <w:rFonts w:ascii="Arial" w:eastAsia="Times New Roman" w:hAnsi="Arial" w:cs="Arial"/>
          <w:lang w:eastAsia="ar-SA"/>
        </w:rPr>
        <w:t>díl</w:t>
      </w:r>
      <w:r w:rsidR="00582BC4">
        <w:rPr>
          <w:rFonts w:ascii="Arial" w:eastAsia="Times New Roman" w:hAnsi="Arial" w:cs="Arial"/>
          <w:lang w:eastAsia="ar-SA"/>
        </w:rPr>
        <w:t>čího plnění</w:t>
      </w:r>
      <w:r w:rsidRPr="00547000">
        <w:rPr>
          <w:rFonts w:ascii="Arial" w:eastAsia="Times New Roman" w:hAnsi="Arial" w:cs="Arial"/>
          <w:lang w:eastAsia="ar-SA"/>
        </w:rPr>
        <w:t xml:space="preserve"> </w:t>
      </w:r>
      <w:r w:rsidR="00781A73" w:rsidRPr="00547000">
        <w:rPr>
          <w:rFonts w:ascii="Arial" w:eastAsia="Times New Roman" w:hAnsi="Arial" w:cs="Arial"/>
          <w:lang w:eastAsia="ar-SA"/>
        </w:rPr>
        <w:t xml:space="preserve">dle čl. </w:t>
      </w:r>
      <w:r w:rsidR="00547000" w:rsidRPr="00547000">
        <w:rPr>
          <w:rFonts w:ascii="Arial" w:eastAsia="Times New Roman" w:hAnsi="Arial" w:cs="Arial"/>
          <w:lang w:eastAsia="ar-SA"/>
        </w:rPr>
        <w:t>I</w:t>
      </w:r>
      <w:r w:rsidR="00781A73" w:rsidRPr="00547000">
        <w:rPr>
          <w:rFonts w:ascii="Arial" w:eastAsia="Times New Roman" w:hAnsi="Arial" w:cs="Arial"/>
          <w:lang w:eastAsia="ar-SA"/>
        </w:rPr>
        <w:t>V. odst. 1 této smlouvy</w:t>
      </w:r>
      <w:r w:rsidR="00CA0C31">
        <w:rPr>
          <w:rFonts w:ascii="Arial" w:eastAsia="Times New Roman" w:hAnsi="Arial" w:cs="Arial"/>
          <w:lang w:eastAsia="ar-SA"/>
        </w:rPr>
        <w:t>,</w:t>
      </w:r>
      <w:r w:rsidR="00781A73" w:rsidRPr="006172A0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>sjednáno pojištění odpovědnosti za újmu způsobenou zhotovitelem nebo osobou, za niž zhotovitel odpovídá, třetí osobě s limitem pojistného plnění minimálně 10.000.000</w:t>
      </w:r>
      <w:r w:rsidR="0004353E" w:rsidRPr="006172A0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>Kč. Zhotovitel je povinen předložit objednateli doklad o tomto pojištění nejpozději při podpisu smlouvy</w:t>
      </w:r>
      <w:r w:rsidR="00CA0C31">
        <w:rPr>
          <w:rFonts w:ascii="Arial" w:eastAsia="Times New Roman" w:hAnsi="Arial" w:cs="Arial"/>
          <w:lang w:eastAsia="ar-SA"/>
        </w:rPr>
        <w:t xml:space="preserve"> (prostou kopii pojistné smlouvy nebo prostou kopii pojistného certifikátu)</w:t>
      </w:r>
      <w:r w:rsidRPr="006172A0">
        <w:rPr>
          <w:rFonts w:ascii="Arial" w:eastAsia="Times New Roman" w:hAnsi="Arial" w:cs="Arial"/>
          <w:lang w:eastAsia="ar-SA"/>
        </w:rPr>
        <w:t>.</w:t>
      </w:r>
      <w:r w:rsidR="00CA0C31">
        <w:rPr>
          <w:rFonts w:ascii="Arial" w:eastAsia="Times New Roman" w:hAnsi="Arial" w:cs="Arial"/>
          <w:lang w:eastAsia="ar-SA"/>
        </w:rPr>
        <w:t xml:space="preserve">  Zhotovitel</w:t>
      </w:r>
      <w:r w:rsidR="00CA0C31" w:rsidRPr="00CA0C31">
        <w:rPr>
          <w:rFonts w:ascii="Arial" w:eastAsia="Times New Roman" w:hAnsi="Arial" w:cs="Arial"/>
          <w:lang w:eastAsia="ar-SA"/>
        </w:rPr>
        <w:t xml:space="preserve"> se zavazuje, že pojištění v uvedené výši a rozsahu zůstane účinné po celou dobu účinnosti</w:t>
      </w:r>
      <w:r w:rsidR="00CA0C31">
        <w:rPr>
          <w:rFonts w:ascii="Arial" w:eastAsia="Times New Roman" w:hAnsi="Arial" w:cs="Arial"/>
          <w:lang w:eastAsia="ar-SA"/>
        </w:rPr>
        <w:t xml:space="preserve"> této smlouvy</w:t>
      </w:r>
      <w:r w:rsidR="00CA0C31" w:rsidRPr="00CA0C31">
        <w:rPr>
          <w:rFonts w:ascii="Arial" w:eastAsia="Times New Roman" w:hAnsi="Arial" w:cs="Arial"/>
          <w:lang w:eastAsia="ar-SA"/>
        </w:rPr>
        <w:t xml:space="preserve">, a </w:t>
      </w:r>
      <w:r w:rsidR="00CA0C31">
        <w:rPr>
          <w:rFonts w:ascii="Arial" w:eastAsia="Times New Roman" w:hAnsi="Arial" w:cs="Arial"/>
          <w:lang w:eastAsia="ar-SA"/>
        </w:rPr>
        <w:t xml:space="preserve">na požádání objednatele je zhotovitel toto povinen toto prokázat nejpozději </w:t>
      </w:r>
      <w:r w:rsidR="00CA0C31" w:rsidRPr="00CA0C31">
        <w:rPr>
          <w:rFonts w:ascii="Arial" w:eastAsia="Times New Roman" w:hAnsi="Arial" w:cs="Arial"/>
          <w:lang w:eastAsia="ar-SA"/>
        </w:rPr>
        <w:t xml:space="preserve">do 5 pracovních dnů od </w:t>
      </w:r>
      <w:r w:rsidR="00CA0C31">
        <w:rPr>
          <w:rFonts w:ascii="Arial" w:eastAsia="Times New Roman" w:hAnsi="Arial" w:cs="Arial"/>
          <w:lang w:eastAsia="ar-SA"/>
        </w:rPr>
        <w:t>takové žádosti objednatele.</w:t>
      </w:r>
    </w:p>
    <w:p w14:paraId="6D43C601" w14:textId="77777777" w:rsidR="00923820" w:rsidRPr="00547000" w:rsidRDefault="00923820" w:rsidP="00547000">
      <w:pPr>
        <w:pStyle w:val="Odstavecseseznamem"/>
        <w:rPr>
          <w:rFonts w:ascii="Arial" w:eastAsia="Times New Roman" w:hAnsi="Arial" w:cs="Arial"/>
          <w:color w:val="000000"/>
          <w:lang w:val="x-none" w:eastAsia="x-none"/>
        </w:rPr>
      </w:pPr>
    </w:p>
    <w:p w14:paraId="0292C7CD" w14:textId="77777777" w:rsidR="001B0289" w:rsidRPr="00054687" w:rsidRDefault="001B0289" w:rsidP="00D60E59">
      <w:pPr>
        <w:pStyle w:val="Odstavecseseznamem"/>
        <w:widowControl w:val="0"/>
        <w:numPr>
          <w:ilvl w:val="0"/>
          <w:numId w:val="18"/>
        </w:numPr>
        <w:spacing w:after="120"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Pr="00054687">
        <w:rPr>
          <w:rFonts w:ascii="Arial" w:eastAsia="Times New Roman" w:hAnsi="Arial" w:cs="Arial"/>
          <w:color w:val="000000"/>
          <w:lang w:eastAsia="x-none"/>
        </w:rPr>
        <w:t>smlouvy</w:t>
      </w: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zhotovitele zejména:</w:t>
      </w:r>
    </w:p>
    <w:p w14:paraId="5407C2A3" w14:textId="77777777" w:rsidR="001B0289" w:rsidRPr="001B0289" w:rsidRDefault="001B0289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technickou pomoc, především technické prostředky, elektrický proud, včetně potřebných připojení;</w:t>
      </w:r>
    </w:p>
    <w:p w14:paraId="48C2C5C7" w14:textId="1434DD2F" w:rsidR="001B0289" w:rsidRDefault="001B0289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vstup zaměstnancům zhotovitele do objektu objednatele </w:t>
      </w:r>
      <w:r>
        <w:rPr>
          <w:rFonts w:ascii="Arial" w:hAnsi="Arial" w:cs="Arial"/>
        </w:rPr>
        <w:t>k plnění předmětu této s</w:t>
      </w:r>
      <w:r w:rsidRPr="001B0289">
        <w:rPr>
          <w:rFonts w:ascii="Arial" w:hAnsi="Arial" w:cs="Arial"/>
        </w:rPr>
        <w:t>mlouvy;</w:t>
      </w:r>
    </w:p>
    <w:p w14:paraId="4B161410" w14:textId="1707596A" w:rsidR="0064654D" w:rsidRPr="001B0289" w:rsidRDefault="0064654D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vjezd a parkování v areálu STC minimálně pro jedno servisního vozidlo po celou dobu instalace</w:t>
      </w:r>
      <w:r w:rsidR="00F9564D">
        <w:rPr>
          <w:rFonts w:ascii="Arial" w:hAnsi="Arial" w:cs="Arial"/>
        </w:rPr>
        <w:t>;</w:t>
      </w:r>
    </w:p>
    <w:p w14:paraId="732A369C" w14:textId="77777777" w:rsidR="001B0289" w:rsidRPr="001B0289" w:rsidRDefault="001B0289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poučení zaměstnanců zhotovitele o dodržování ochranných a bezpečnostních opatření v objektu objednatele;</w:t>
      </w:r>
    </w:p>
    <w:p w14:paraId="3CAAD5F9" w14:textId="77777777" w:rsidR="007E45A6" w:rsidRDefault="001B0289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hygienické a bezpečné pracovní podmínky, odpovídající normám EU</w:t>
      </w:r>
      <w:r w:rsidR="007E45A6">
        <w:rPr>
          <w:rFonts w:ascii="Arial" w:hAnsi="Arial" w:cs="Arial"/>
        </w:rPr>
        <w:t>;</w:t>
      </w:r>
    </w:p>
    <w:p w14:paraId="357DFE47" w14:textId="2287A0F0" w:rsidR="001B0289" w:rsidRDefault="00DF1EB9" w:rsidP="00D60E59">
      <w:pPr>
        <w:numPr>
          <w:ilvl w:val="1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poučení zaměstnanců zhotovitele o dodržování vnitropodnikových předpisů objednatele vztahujících se k provádění díla; poučení zajišťuje zmocněnec pro jednání věcná a technická</w:t>
      </w:r>
      <w:r w:rsidR="001B0289" w:rsidRPr="001B0289">
        <w:rPr>
          <w:rFonts w:ascii="Arial" w:hAnsi="Arial" w:cs="Arial"/>
        </w:rPr>
        <w:t>.</w:t>
      </w:r>
    </w:p>
    <w:p w14:paraId="3D90AA28" w14:textId="77777777" w:rsidR="00165494" w:rsidRPr="001B0289" w:rsidRDefault="00165494" w:rsidP="001B0289">
      <w:pPr>
        <w:spacing w:after="0" w:line="240" w:lineRule="auto"/>
        <w:ind w:left="851"/>
        <w:jc w:val="both"/>
        <w:rPr>
          <w:rFonts w:ascii="Arial" w:hAnsi="Arial" w:cs="Arial"/>
        </w:rPr>
      </w:pPr>
    </w:p>
    <w:p w14:paraId="347ADBA2" w14:textId="2BD2E6A3" w:rsidR="0064654D" w:rsidRPr="0064654D" w:rsidRDefault="001B0289" w:rsidP="00D60E59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Zaměstnanci zhotovitele jsou zejména:</w:t>
      </w:r>
    </w:p>
    <w:p w14:paraId="37461E3F" w14:textId="54E6B3B6" w:rsidR="00054687" w:rsidRDefault="001B0289" w:rsidP="00D60E59">
      <w:pPr>
        <w:pStyle w:val="Odstavecseseznamem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>oprávněni vstupovat pouze do těch prostorů v objektu objednatele, které budou dohodnuty mezi zmocněnci pro jednání věcná a technická obou smluvních stran;</w:t>
      </w:r>
    </w:p>
    <w:p w14:paraId="3189254F" w14:textId="0BED9DA6" w:rsidR="0064654D" w:rsidRDefault="0064654D" w:rsidP="00D60E59">
      <w:pPr>
        <w:pStyle w:val="Odstavecseseznamem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povinni </w:t>
      </w:r>
      <w:r w:rsidR="005B331D">
        <w:rPr>
          <w:rFonts w:ascii="Arial" w:hAnsi="Arial" w:cs="Arial"/>
        </w:rPr>
        <w:t xml:space="preserve">během </w:t>
      </w:r>
      <w:r w:rsidR="00B309F6">
        <w:rPr>
          <w:rFonts w:ascii="Arial" w:hAnsi="Arial" w:cs="Arial"/>
        </w:rPr>
        <w:t>provádění díla v objektu objednatele</w:t>
      </w:r>
      <w:r w:rsidR="005B331D">
        <w:rPr>
          <w:rFonts w:ascii="Arial" w:hAnsi="Arial" w:cs="Arial"/>
        </w:rPr>
        <w:t xml:space="preserve"> používat vlastní respirátory FFP2</w:t>
      </w:r>
      <w:r w:rsidR="00876A89">
        <w:rPr>
          <w:rFonts w:ascii="Arial" w:hAnsi="Arial" w:cs="Arial"/>
        </w:rPr>
        <w:t>/KN95</w:t>
      </w:r>
      <w:r w:rsidR="005B331D">
        <w:rPr>
          <w:rFonts w:ascii="Arial" w:hAnsi="Arial" w:cs="Arial"/>
        </w:rPr>
        <w:t xml:space="preserve"> a vyšší</w:t>
      </w:r>
      <w:r w:rsidR="00F9564D">
        <w:rPr>
          <w:rFonts w:ascii="Arial" w:hAnsi="Arial" w:cs="Arial"/>
        </w:rPr>
        <w:t>;</w:t>
      </w:r>
    </w:p>
    <w:p w14:paraId="180318E7" w14:textId="77777777" w:rsidR="00054687" w:rsidRDefault="001B0289" w:rsidP="00D60E59">
      <w:pPr>
        <w:pStyle w:val="Odstavecseseznamem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 xml:space="preserve">povinni nosit </w:t>
      </w:r>
      <w:r w:rsidR="0018683E" w:rsidRPr="00054687">
        <w:rPr>
          <w:rFonts w:ascii="Arial" w:hAnsi="Arial" w:cs="Arial"/>
        </w:rPr>
        <w:t xml:space="preserve">bezpečnostní identifikační vestu STC, </w:t>
      </w:r>
      <w:r w:rsidRPr="00054687">
        <w:rPr>
          <w:rFonts w:ascii="Arial" w:hAnsi="Arial" w:cs="Arial"/>
        </w:rPr>
        <w:t>viditelně průkazy pro vstup do objektu objednatele a mít u sebe platný průkaz totožnosti;</w:t>
      </w:r>
    </w:p>
    <w:p w14:paraId="49DF0A5E" w14:textId="77777777" w:rsidR="00054687" w:rsidRDefault="001B0289" w:rsidP="00D60E59">
      <w:pPr>
        <w:pStyle w:val="Odstavecseseznamem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>povinni zdržet se vynášení jakýchkoli dat souvisejících s výrobou, jak na datových nosičích, tak v písemné podobě;</w:t>
      </w:r>
    </w:p>
    <w:p w14:paraId="0C9D97AF" w14:textId="70BB5B89" w:rsidR="001B0289" w:rsidRDefault="001B0289" w:rsidP="00D60E59">
      <w:pPr>
        <w:pStyle w:val="Odstavecseseznamem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 xml:space="preserve">povinni dodržovat veškeré platné právní předpisy (zejména zákoník práce a </w:t>
      </w:r>
      <w:r w:rsidR="00F96405" w:rsidRPr="00054687">
        <w:rPr>
          <w:rFonts w:ascii="Arial" w:hAnsi="Arial" w:cs="Arial"/>
        </w:rPr>
        <w:t>bezpečnostní předpisy) a vnitropodnikové</w:t>
      </w:r>
      <w:r w:rsidRPr="00054687">
        <w:rPr>
          <w:rFonts w:ascii="Arial" w:hAnsi="Arial" w:cs="Arial"/>
        </w:rPr>
        <w:t xml:space="preserve"> </w:t>
      </w:r>
      <w:r w:rsidR="00F96405" w:rsidRPr="00054687">
        <w:rPr>
          <w:rFonts w:ascii="Arial" w:hAnsi="Arial" w:cs="Arial"/>
        </w:rPr>
        <w:t>p</w:t>
      </w:r>
      <w:r w:rsidRPr="00054687">
        <w:rPr>
          <w:rFonts w:ascii="Arial" w:hAnsi="Arial" w:cs="Arial"/>
        </w:rPr>
        <w:t>ředpisy objednatele</w:t>
      </w:r>
      <w:r w:rsidR="00DF1EB9">
        <w:rPr>
          <w:rFonts w:ascii="Arial" w:hAnsi="Arial" w:cs="Arial"/>
        </w:rPr>
        <w:t>, vztahující se k provádění díla</w:t>
      </w:r>
      <w:r w:rsidR="00AB1072">
        <w:rPr>
          <w:rFonts w:ascii="Arial" w:hAnsi="Arial" w:cs="Arial"/>
        </w:rPr>
        <w:t>, se kterými byli seznámeni dle odst. 3 písm. f) tohoto článku</w:t>
      </w:r>
      <w:r w:rsidRPr="00054687">
        <w:rPr>
          <w:rFonts w:ascii="Arial" w:hAnsi="Arial" w:cs="Arial"/>
        </w:rPr>
        <w:t>.</w:t>
      </w:r>
    </w:p>
    <w:p w14:paraId="14D0DEC2" w14:textId="77777777" w:rsidR="00054687" w:rsidRPr="00054687" w:rsidRDefault="00054687" w:rsidP="00054687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BFE6536" w14:textId="77777777" w:rsidR="00D14D12" w:rsidRPr="00B12881" w:rsidRDefault="00D14D12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Zhotovitel je povinen v místě plnění díla dbát v maximální možné míře na čistotu a pořádek, jakož minimalizovat veškeré negativní vlivy vyplývající z provádění díla.</w:t>
      </w:r>
      <w:r w:rsidR="00C50311" w:rsidRPr="00C50311">
        <w:rPr>
          <w:rFonts w:ascii="Arial" w:hAnsi="Arial" w:cs="Arial"/>
        </w:rPr>
        <w:t xml:space="preserve"> Zhotovitel je povinen odpad vzniklý z </w:t>
      </w:r>
      <w:r w:rsidR="00247876">
        <w:rPr>
          <w:rFonts w:ascii="Arial" w:hAnsi="Arial" w:cs="Arial"/>
        </w:rPr>
        <w:t>jeho</w:t>
      </w:r>
      <w:r w:rsidR="00C50311" w:rsidRPr="00C50311">
        <w:rPr>
          <w:rFonts w:ascii="Arial" w:hAnsi="Arial" w:cs="Arial"/>
        </w:rPr>
        <w:t xml:space="preserve"> činnosti likvidovat v souladu s předpisy o likvidaci odpadu</w:t>
      </w:r>
      <w:r w:rsidR="00247876">
        <w:rPr>
          <w:rFonts w:ascii="Arial" w:hAnsi="Arial" w:cs="Arial"/>
        </w:rPr>
        <w:t xml:space="preserve"> a dal</w:t>
      </w:r>
      <w:r w:rsidR="008538B6">
        <w:rPr>
          <w:rFonts w:ascii="Arial" w:hAnsi="Arial" w:cs="Arial"/>
        </w:rPr>
        <w:t>š</w:t>
      </w:r>
      <w:r w:rsidR="00247876">
        <w:rPr>
          <w:rFonts w:ascii="Arial" w:hAnsi="Arial" w:cs="Arial"/>
        </w:rPr>
        <w:t>ími relevantními předpisy</w:t>
      </w:r>
      <w:r w:rsidR="00C50311" w:rsidRPr="00C50311">
        <w:rPr>
          <w:rFonts w:ascii="Arial" w:hAnsi="Arial" w:cs="Arial"/>
        </w:rPr>
        <w:t xml:space="preserve">. </w:t>
      </w:r>
    </w:p>
    <w:p w14:paraId="2EA5A844" w14:textId="74D2717E" w:rsidR="00714568" w:rsidRDefault="001B0289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se zavazuje předložit objednateli nejpozději 10 pracovních dní před </w:t>
      </w:r>
      <w:r w:rsidR="008F19C2">
        <w:rPr>
          <w:rFonts w:ascii="Arial" w:hAnsi="Arial" w:cs="Arial"/>
        </w:rPr>
        <w:t>zahájením realizace díla</w:t>
      </w:r>
      <w:r>
        <w:rPr>
          <w:rFonts w:ascii="Arial" w:hAnsi="Arial" w:cs="Arial"/>
        </w:rPr>
        <w:t xml:space="preserve"> seznam </w:t>
      </w:r>
      <w:r w:rsidR="00942B9D" w:rsidRPr="00E731F6">
        <w:rPr>
          <w:rFonts w:ascii="Arial" w:hAnsi="Arial" w:cs="Arial"/>
        </w:rPr>
        <w:t>vlastních zaměstnanců</w:t>
      </w:r>
      <w:r w:rsidR="00942B9D">
        <w:rPr>
          <w:rFonts w:ascii="Arial" w:hAnsi="Arial" w:cs="Arial"/>
        </w:rPr>
        <w:t xml:space="preserve"> provádějících dílo. Zhotovitel</w:t>
      </w:r>
      <w:r w:rsidR="00942B9D" w:rsidRPr="00F2476B">
        <w:rPr>
          <w:rFonts w:ascii="Arial" w:hAnsi="Arial" w:cs="Arial"/>
        </w:rPr>
        <w:t xml:space="preserve"> do seznamu zaměstnanců uvede jméno, příjmení</w:t>
      </w:r>
      <w:r w:rsidR="008F19C2">
        <w:rPr>
          <w:rFonts w:ascii="Arial" w:hAnsi="Arial" w:cs="Arial"/>
        </w:rPr>
        <w:t xml:space="preserve"> a</w:t>
      </w:r>
      <w:r w:rsidR="00AF6A96">
        <w:rPr>
          <w:rFonts w:ascii="Arial" w:hAnsi="Arial" w:cs="Arial"/>
        </w:rPr>
        <w:t xml:space="preserve"> číslo občanského průkazu</w:t>
      </w:r>
      <w:r w:rsidR="0097482F">
        <w:rPr>
          <w:rFonts w:ascii="Arial" w:hAnsi="Arial" w:cs="Arial"/>
        </w:rPr>
        <w:t xml:space="preserve"> (popř. číslo jiného platného průkazu totožnosti)</w:t>
      </w:r>
      <w:r w:rsidR="00942B9D">
        <w:rPr>
          <w:rFonts w:ascii="Arial" w:hAnsi="Arial" w:cs="Arial"/>
        </w:rPr>
        <w:t xml:space="preserve">. S ohledem na vstup těchto zaměstnanců do bezpečnostní režimové zóny objednatele </w:t>
      </w:r>
      <w:r w:rsidR="00D14D12">
        <w:rPr>
          <w:rFonts w:ascii="Arial" w:hAnsi="Arial" w:cs="Arial"/>
        </w:rPr>
        <w:t>odsouhlasí</w:t>
      </w:r>
      <w:r w:rsidR="00942B9D">
        <w:rPr>
          <w:rFonts w:ascii="Arial" w:hAnsi="Arial" w:cs="Arial"/>
        </w:rPr>
        <w:t xml:space="preserve"> </w:t>
      </w:r>
      <w:r w:rsidR="00D12400">
        <w:rPr>
          <w:rFonts w:ascii="Arial" w:hAnsi="Arial" w:cs="Arial"/>
        </w:rPr>
        <w:t xml:space="preserve">objednatel </w:t>
      </w:r>
      <w:r w:rsidR="00942B9D">
        <w:rPr>
          <w:rFonts w:ascii="Arial" w:hAnsi="Arial" w:cs="Arial"/>
        </w:rPr>
        <w:t>seznam zaměstnanců do 2 pracovních dní ode dne jeho doručení. V opačném případě je zhotovitel povinen dle požadavků objednatele tento seznam upravit.</w:t>
      </w:r>
    </w:p>
    <w:p w14:paraId="345E60AB" w14:textId="12E681C5" w:rsidR="00923820" w:rsidRPr="008128B1" w:rsidRDefault="005B331D" w:rsidP="00923820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714568">
        <w:rPr>
          <w:rFonts w:ascii="Arial" w:hAnsi="Arial" w:cs="Arial"/>
        </w:rPr>
        <w:t>Zhotovitel</w:t>
      </w:r>
      <w:r w:rsidR="00714568">
        <w:rPr>
          <w:rFonts w:ascii="Arial" w:hAnsi="Arial" w:cs="Arial"/>
        </w:rPr>
        <w:t xml:space="preserve"> je povinen</w:t>
      </w:r>
      <w:r w:rsidRPr="00714568">
        <w:rPr>
          <w:rFonts w:ascii="Arial" w:hAnsi="Arial" w:cs="Arial"/>
        </w:rPr>
        <w:t xml:space="preserve"> předlož</w:t>
      </w:r>
      <w:r w:rsidR="00714568">
        <w:rPr>
          <w:rFonts w:ascii="Arial" w:hAnsi="Arial" w:cs="Arial"/>
        </w:rPr>
        <w:t xml:space="preserve">it </w:t>
      </w:r>
      <w:r w:rsidRPr="00714568">
        <w:rPr>
          <w:rFonts w:ascii="Arial" w:hAnsi="Arial" w:cs="Arial"/>
        </w:rPr>
        <w:t xml:space="preserve">negativní </w:t>
      </w:r>
      <w:r w:rsidR="00851902">
        <w:rPr>
          <w:rFonts w:ascii="Arial" w:hAnsi="Arial" w:cs="Arial"/>
        </w:rPr>
        <w:t xml:space="preserve">POC </w:t>
      </w:r>
      <w:r w:rsidRPr="00714568">
        <w:rPr>
          <w:rFonts w:ascii="Arial" w:hAnsi="Arial" w:cs="Arial"/>
        </w:rPr>
        <w:t>antigenní</w:t>
      </w:r>
      <w:r w:rsidR="00851902">
        <w:rPr>
          <w:rFonts w:ascii="Arial" w:hAnsi="Arial" w:cs="Arial"/>
        </w:rPr>
        <w:t xml:space="preserve"> </w:t>
      </w:r>
      <w:r w:rsidR="00851902" w:rsidRPr="00851902">
        <w:rPr>
          <w:rFonts w:ascii="Arial" w:hAnsi="Arial" w:cs="Arial"/>
        </w:rPr>
        <w:t>test</w:t>
      </w:r>
      <w:r w:rsidR="00714568">
        <w:rPr>
          <w:rFonts w:ascii="Arial" w:hAnsi="Arial" w:cs="Arial"/>
        </w:rPr>
        <w:t xml:space="preserve">, </w:t>
      </w:r>
      <w:r w:rsidR="00714568" w:rsidRPr="00714568">
        <w:rPr>
          <w:rFonts w:ascii="Arial" w:hAnsi="Arial" w:cs="Arial"/>
        </w:rPr>
        <w:t xml:space="preserve">případně </w:t>
      </w:r>
      <w:r w:rsidR="00851902">
        <w:rPr>
          <w:rFonts w:ascii="Arial" w:hAnsi="Arial" w:cs="Arial"/>
        </w:rPr>
        <w:t>negativní RT-</w:t>
      </w:r>
      <w:r w:rsidR="00714568" w:rsidRPr="00714568">
        <w:rPr>
          <w:rFonts w:ascii="Arial" w:hAnsi="Arial" w:cs="Arial"/>
        </w:rPr>
        <w:t xml:space="preserve">PCR </w:t>
      </w:r>
      <w:r w:rsidRPr="00714568">
        <w:rPr>
          <w:rFonts w:ascii="Arial" w:hAnsi="Arial" w:cs="Arial"/>
        </w:rPr>
        <w:t xml:space="preserve">test </w:t>
      </w:r>
      <w:r w:rsidR="00714568" w:rsidRPr="00714568">
        <w:rPr>
          <w:rFonts w:ascii="Arial" w:hAnsi="Arial" w:cs="Arial"/>
        </w:rPr>
        <w:t>na přítomnost AG SARS-COV-2</w:t>
      </w:r>
      <w:r w:rsidR="00714568">
        <w:rPr>
          <w:rFonts w:ascii="Arial" w:hAnsi="Arial" w:cs="Arial"/>
        </w:rPr>
        <w:t xml:space="preserve"> všech svých </w:t>
      </w:r>
      <w:r w:rsidR="00851902">
        <w:rPr>
          <w:rFonts w:ascii="Arial" w:hAnsi="Arial" w:cs="Arial"/>
        </w:rPr>
        <w:t>zaměstnanců provádějících dílo v objektu objednatele</w:t>
      </w:r>
      <w:r w:rsidR="00714568">
        <w:rPr>
          <w:rFonts w:ascii="Arial" w:hAnsi="Arial" w:cs="Arial"/>
        </w:rPr>
        <w:t xml:space="preserve">, </w:t>
      </w:r>
      <w:r w:rsidR="00851902">
        <w:rPr>
          <w:rFonts w:ascii="Arial" w:hAnsi="Arial" w:cs="Arial"/>
        </w:rPr>
        <w:t>přičemž takov</w:t>
      </w:r>
      <w:r w:rsidR="00ED2C6C">
        <w:rPr>
          <w:rFonts w:ascii="Arial" w:hAnsi="Arial" w:cs="Arial"/>
        </w:rPr>
        <w:t>ý negativní test</w:t>
      </w:r>
      <w:r w:rsidR="00714568">
        <w:rPr>
          <w:rFonts w:ascii="Arial" w:hAnsi="Arial" w:cs="Arial"/>
        </w:rPr>
        <w:t xml:space="preserve"> bude </w:t>
      </w:r>
      <w:r w:rsidR="00F9564D" w:rsidRPr="001751D8">
        <w:rPr>
          <w:rFonts w:ascii="Arial" w:hAnsi="Arial" w:cs="Arial"/>
        </w:rPr>
        <w:t>předložen</w:t>
      </w:r>
      <w:r w:rsidR="00714568" w:rsidRPr="001751D8">
        <w:rPr>
          <w:rFonts w:ascii="Arial" w:hAnsi="Arial" w:cs="Arial"/>
        </w:rPr>
        <w:t xml:space="preserve"> v den prvního nástupu</w:t>
      </w:r>
      <w:r w:rsidR="00707FA8" w:rsidRPr="001751D8">
        <w:rPr>
          <w:rFonts w:ascii="Arial" w:hAnsi="Arial" w:cs="Arial"/>
        </w:rPr>
        <w:t xml:space="preserve"> daného </w:t>
      </w:r>
      <w:r w:rsidR="007464A2">
        <w:rPr>
          <w:rFonts w:ascii="Arial" w:hAnsi="Arial" w:cs="Arial"/>
        </w:rPr>
        <w:t>zaměstnance</w:t>
      </w:r>
      <w:r w:rsidR="007464A2" w:rsidRPr="001751D8">
        <w:rPr>
          <w:rFonts w:ascii="Arial" w:hAnsi="Arial" w:cs="Arial"/>
        </w:rPr>
        <w:t xml:space="preserve"> </w:t>
      </w:r>
      <w:r w:rsidR="00714568" w:rsidRPr="001751D8">
        <w:rPr>
          <w:rFonts w:ascii="Arial" w:hAnsi="Arial" w:cs="Arial"/>
        </w:rPr>
        <w:t xml:space="preserve">na realizaci </w:t>
      </w:r>
      <w:r w:rsidR="007464A2">
        <w:rPr>
          <w:rFonts w:ascii="Arial" w:hAnsi="Arial" w:cs="Arial"/>
        </w:rPr>
        <w:t xml:space="preserve">díla </w:t>
      </w:r>
      <w:r w:rsidR="00714568" w:rsidRPr="001751D8">
        <w:rPr>
          <w:rFonts w:ascii="Arial" w:hAnsi="Arial" w:cs="Arial"/>
        </w:rPr>
        <w:t>v</w:t>
      </w:r>
      <w:r w:rsidR="00F9564D" w:rsidRPr="001751D8">
        <w:rPr>
          <w:rFonts w:ascii="Arial" w:hAnsi="Arial" w:cs="Arial"/>
        </w:rPr>
        <w:t> </w:t>
      </w:r>
      <w:r w:rsidR="00714568" w:rsidRPr="001751D8">
        <w:rPr>
          <w:rFonts w:ascii="Arial" w:hAnsi="Arial" w:cs="Arial"/>
        </w:rPr>
        <w:t>STC</w:t>
      </w:r>
      <w:r w:rsidR="00F9564D" w:rsidRPr="001751D8">
        <w:rPr>
          <w:rFonts w:ascii="Arial" w:hAnsi="Arial" w:cs="Arial"/>
        </w:rPr>
        <w:t xml:space="preserve"> a nebude starší </w:t>
      </w:r>
      <w:r w:rsidR="000E6B64" w:rsidRPr="001751D8">
        <w:rPr>
          <w:rFonts w:ascii="Arial" w:hAnsi="Arial" w:cs="Arial"/>
        </w:rPr>
        <w:t>24</w:t>
      </w:r>
      <w:r w:rsidR="00F9564D" w:rsidRPr="001751D8">
        <w:rPr>
          <w:rFonts w:ascii="Arial" w:hAnsi="Arial" w:cs="Arial"/>
        </w:rPr>
        <w:t xml:space="preserve"> hodin</w:t>
      </w:r>
      <w:r w:rsidR="00522A4B">
        <w:rPr>
          <w:rFonts w:ascii="Arial" w:hAnsi="Arial" w:cs="Arial"/>
        </w:rPr>
        <w:t xml:space="preserve">, a dále každých 5 </w:t>
      </w:r>
      <w:r w:rsidR="00522A4B">
        <w:rPr>
          <w:rFonts w:ascii="Arial" w:hAnsi="Arial" w:cs="Arial"/>
        </w:rPr>
        <w:lastRenderedPageBreak/>
        <w:t xml:space="preserve">kalendářních dní od prvního dne nástupu. Bude-li příslušné usnesení vlády ČR, opatření Ministerstva zdravotnictví ČR nebo jiný obecně závazný právní předpis (dále jen „příslušné právní předpisy“) vyžadovat jiné, přísnější podmínky, informuje o tom objednatel písemně </w:t>
      </w:r>
      <w:r w:rsidR="00E737AD">
        <w:rPr>
          <w:rFonts w:ascii="Arial" w:hAnsi="Arial" w:cs="Arial"/>
        </w:rPr>
        <w:br/>
      </w:r>
      <w:r w:rsidR="00522A4B">
        <w:rPr>
          <w:rFonts w:ascii="Arial" w:hAnsi="Arial" w:cs="Arial"/>
        </w:rPr>
        <w:t>(e-mailem mezi z</w:t>
      </w:r>
      <w:r w:rsidR="00522A4B" w:rsidRPr="00B72D6B">
        <w:rPr>
          <w:rFonts w:ascii="Arial" w:hAnsi="Arial" w:cs="Arial"/>
        </w:rPr>
        <w:t>mocněnci pro jednání věcná a technická</w:t>
      </w:r>
      <w:r w:rsidR="00522A4B">
        <w:rPr>
          <w:rFonts w:ascii="Arial" w:hAnsi="Arial" w:cs="Arial"/>
        </w:rPr>
        <w:t>) zhotovitele a zhotovitel je povinen písemně akceptovat takové změny. Za předpokladu, že to umožní příslušné právní předpisy, jsou smluvní strany oprávněny se dohodnout na méně přísných požadavcích</w:t>
      </w:r>
      <w:r w:rsidR="00A77AA9">
        <w:rPr>
          <w:rFonts w:ascii="Arial" w:hAnsi="Arial" w:cs="Arial"/>
        </w:rPr>
        <w:t>,</w:t>
      </w:r>
      <w:r w:rsidR="00522A4B">
        <w:rPr>
          <w:rFonts w:ascii="Arial" w:hAnsi="Arial" w:cs="Arial"/>
        </w:rPr>
        <w:t xml:space="preserve"> než je uvedeno v první větě tohoto odstavce. Případné změny požadavků dle tohoto odstavce se nepovažují za případ dle čl. XI odst. 2 této smlouvy a není nutné </w:t>
      </w:r>
      <w:r w:rsidR="00062D3A">
        <w:rPr>
          <w:rFonts w:ascii="Arial" w:hAnsi="Arial" w:cs="Arial"/>
        </w:rPr>
        <w:t xml:space="preserve">v tomto případě </w:t>
      </w:r>
      <w:r w:rsidR="00522A4B">
        <w:rPr>
          <w:rFonts w:ascii="Arial" w:hAnsi="Arial" w:cs="Arial"/>
        </w:rPr>
        <w:t>uzavírat dodatek k této smlouvě.</w:t>
      </w:r>
    </w:p>
    <w:p w14:paraId="4095394B" w14:textId="4C89238D" w:rsidR="001B0289" w:rsidRPr="001B0289" w:rsidRDefault="001B0289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Objednatel podnikne nezbytná opatření pro ochranu osob a věcí v místě plnění předmětu smlouvy. Je rovněž povinen informovat vedoucího zaměstnance zhotovitele o platných bezpečnostních předpisech, pokud tyto mají význam pro činnost zaměstnanců zhotovitele. Objednatel zhotoviteli podá zprávu o případech, kdy jeho zaměstnanci tyto bezpečnostní předpisy porušili. V případě závažného porušení bezpečnostních předpisů ze strany zaměstnance zhotovitele může objednatel odmítnout, aby se tato osoba dále podílela na </w:t>
      </w:r>
      <w:r w:rsidR="007464A2">
        <w:rPr>
          <w:rFonts w:ascii="Arial" w:hAnsi="Arial" w:cs="Arial"/>
        </w:rPr>
        <w:t>realizaci díla</w:t>
      </w:r>
      <w:r w:rsidRPr="001B0289">
        <w:rPr>
          <w:rFonts w:ascii="Arial" w:hAnsi="Arial" w:cs="Arial"/>
        </w:rPr>
        <w:t xml:space="preserve"> dle této smlouvy, a odepřít jí přístup do svého objektu.</w:t>
      </w:r>
    </w:p>
    <w:p w14:paraId="37C3C51E" w14:textId="77777777" w:rsidR="001B0289" w:rsidRPr="001B0289" w:rsidRDefault="001B0289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Zhotovitel je povinen bez odkladu upozornit objednatele na případnou nevhodnost realizace vyžadovaných prací. Smluvní strany se dohodly na vyloučení ustanovení §</w:t>
      </w:r>
      <w:r w:rsidR="00D12400">
        <w:rPr>
          <w:rFonts w:ascii="Arial" w:hAnsi="Arial" w:cs="Arial"/>
        </w:rPr>
        <w:t> </w:t>
      </w:r>
      <w:r w:rsidRPr="001B0289">
        <w:rPr>
          <w:rFonts w:ascii="Arial" w:hAnsi="Arial" w:cs="Arial"/>
        </w:rPr>
        <w:t>2595 OZ.</w:t>
      </w:r>
    </w:p>
    <w:p w14:paraId="6C6DE5B0" w14:textId="77777777" w:rsidR="00C50311" w:rsidRDefault="00C50311" w:rsidP="00D60E59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 xml:space="preserve">Objednatel má právo kontrolovat provádění díla během činnosti zhotovitele. Přitom postupuje podle § 2593 OZ. Kontroly bude provádět </w:t>
      </w:r>
      <w:r>
        <w:rPr>
          <w:rFonts w:ascii="Arial" w:hAnsi="Arial" w:cs="Arial"/>
        </w:rPr>
        <w:t>technický dozor</w:t>
      </w:r>
      <w:r w:rsidRPr="00C50311">
        <w:rPr>
          <w:rFonts w:ascii="Arial" w:hAnsi="Arial" w:cs="Arial"/>
        </w:rPr>
        <w:t xml:space="preserve"> objednatele nebo zmocněn</w:t>
      </w:r>
      <w:r w:rsidR="00247876">
        <w:rPr>
          <w:rFonts w:ascii="Arial" w:hAnsi="Arial" w:cs="Arial"/>
        </w:rPr>
        <w:t>e</w:t>
      </w:r>
      <w:r w:rsidRPr="00C50311">
        <w:rPr>
          <w:rFonts w:ascii="Arial" w:hAnsi="Arial" w:cs="Arial"/>
        </w:rPr>
        <w:t xml:space="preserve">c pro jednání věcná a technická. </w:t>
      </w:r>
    </w:p>
    <w:p w14:paraId="4F119051" w14:textId="4858E9BB" w:rsidR="00C50311" w:rsidRDefault="00C50311" w:rsidP="00D60E59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Jestliže během kontroly objednatel zjistí, že zhotovitel neprovádí dílo v souladu s touto smlouvou, je zhotovitel povinen neprodleně, nejpozději do 3 pracovních dnů od jejich zjištění vady, vzniklé vadným prováděním díla odstranit, pokud se v konkrétním případě smluvní strany nedohodnou jinak.</w:t>
      </w:r>
    </w:p>
    <w:p w14:paraId="6FDA452C" w14:textId="77777777" w:rsidR="00C50311" w:rsidRDefault="00C50311" w:rsidP="00D60E59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Kontroly prováděné objednatelem v průběhu provádění díla nezbavují zhotovitele odpovědnosti z plnění smluvních povinností.</w:t>
      </w:r>
    </w:p>
    <w:p w14:paraId="239C8958" w14:textId="39EF6882" w:rsidR="00942B9D" w:rsidRDefault="001B0289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Zjistí</w:t>
      </w:r>
      <w:r w:rsidR="00612A7D">
        <w:rPr>
          <w:rFonts w:ascii="Arial" w:hAnsi="Arial" w:cs="Arial"/>
        </w:rPr>
        <w:t>-</w:t>
      </w:r>
      <w:r w:rsidRPr="001B0289">
        <w:rPr>
          <w:rFonts w:ascii="Arial" w:hAnsi="Arial" w:cs="Arial"/>
        </w:rPr>
        <w:t>li zhotovitel při provádění díla skryté překážky bránící řádnému provedení díla, je povinen to bez odkladu oznámit objednateli a navrhnout mu další postup.</w:t>
      </w:r>
    </w:p>
    <w:p w14:paraId="474DBF39" w14:textId="77777777" w:rsidR="00942B9D" w:rsidRDefault="00942B9D" w:rsidP="00D60E59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Vlastníkem zhotovovaného díla je objednatel.</w:t>
      </w:r>
    </w:p>
    <w:p w14:paraId="593003FF" w14:textId="45E53F17" w:rsidR="00F76EEE" w:rsidRDefault="00942B9D" w:rsidP="00F76EEE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Veškeré podklady, které byly objednatelem zhotoviteli předány, zůstávají v jeho vlastnictví a zhotovitel za ně odpovídá od okamžiku jejich převzetí a je povinen je vrátit objednali po splnění svého závazku.</w:t>
      </w:r>
    </w:p>
    <w:p w14:paraId="06B22695" w14:textId="77777777" w:rsidR="00F76EEE" w:rsidRPr="00F76EEE" w:rsidRDefault="00F76EEE" w:rsidP="00F76EEE">
      <w:pPr>
        <w:spacing w:after="120" w:line="240" w:lineRule="auto"/>
        <w:ind w:left="720"/>
        <w:jc w:val="both"/>
        <w:rPr>
          <w:rFonts w:ascii="Arial" w:hAnsi="Arial" w:cs="Arial"/>
        </w:rPr>
      </w:pPr>
    </w:p>
    <w:p w14:paraId="7EDFD377" w14:textId="77777777" w:rsidR="001D0CE8" w:rsidRDefault="00547000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I</w:t>
      </w:r>
      <w:r w:rsidR="00942B9D" w:rsidRPr="00942B9D">
        <w:rPr>
          <w:rFonts w:ascii="Arial Black" w:hAnsi="Arial Black" w:cs="Arial"/>
          <w:b/>
        </w:rPr>
        <w:t>V.</w:t>
      </w:r>
    </w:p>
    <w:p w14:paraId="6BC071F1" w14:textId="160B879F" w:rsidR="00942B9D" w:rsidRDefault="00942B9D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942B9D">
        <w:rPr>
          <w:rFonts w:ascii="Arial Black" w:hAnsi="Arial Black" w:cs="Arial"/>
          <w:b/>
        </w:rPr>
        <w:t>PŘEDÁNÍ A PŘEVZETÍ DÍL</w:t>
      </w:r>
      <w:r w:rsidR="00525042">
        <w:rPr>
          <w:rFonts w:ascii="Arial Black" w:hAnsi="Arial Black" w:cs="Arial"/>
          <w:b/>
        </w:rPr>
        <w:t>ČÍCH PLNĚNÍ</w:t>
      </w:r>
    </w:p>
    <w:p w14:paraId="50E0291B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4295C2B5" w14:textId="7213B22D" w:rsidR="00220502" w:rsidRPr="00525042" w:rsidRDefault="00220502" w:rsidP="00D60E59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 xml:space="preserve">Předání a převzetí </w:t>
      </w:r>
      <w:r w:rsidR="00525042">
        <w:rPr>
          <w:rFonts w:ascii="Arial" w:eastAsia="Times New Roman" w:hAnsi="Arial" w:cs="Arial"/>
          <w:color w:val="000000"/>
          <w:lang w:eastAsia="x-none"/>
        </w:rPr>
        <w:t>dílčího plnění A a dílčího plnění B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bude provedeno v místě provedení díla písemným protokolem podepsaným zmocněnci pro jednání věcná a technická obou smluvních stran.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Součástí tohoto protokolu je objednatele</w:t>
      </w:r>
      <w:r w:rsidR="00923362" w:rsidRPr="00525042">
        <w:rPr>
          <w:rFonts w:ascii="Arial" w:eastAsia="Times New Roman" w:hAnsi="Arial" w:cs="Arial"/>
          <w:color w:val="000000"/>
          <w:lang w:eastAsia="x-none"/>
        </w:rPr>
        <w:t>m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odsouhlasený zjišťovací protokol včetně položkového soupisu skutečně provedených prací. 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Vzor </w:t>
      </w:r>
      <w:r w:rsidRPr="00525042">
        <w:rPr>
          <w:rFonts w:ascii="Arial" w:eastAsia="Times New Roman" w:hAnsi="Arial" w:cs="Arial"/>
          <w:b/>
          <w:color w:val="000000"/>
          <w:lang w:eastAsia="x-none"/>
        </w:rPr>
        <w:t>Protokolu o předání a převzetí díl</w:t>
      </w:r>
      <w:r w:rsidR="00525042">
        <w:rPr>
          <w:rFonts w:ascii="Arial" w:eastAsia="Times New Roman" w:hAnsi="Arial" w:cs="Arial"/>
          <w:b/>
          <w:color w:val="000000"/>
          <w:lang w:eastAsia="x-none"/>
        </w:rPr>
        <w:t>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je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jako </w:t>
      </w:r>
      <w:r w:rsidRPr="00525042">
        <w:rPr>
          <w:rFonts w:ascii="Arial" w:eastAsia="Times New Roman" w:hAnsi="Arial" w:cs="Arial"/>
          <w:color w:val="000000"/>
          <w:lang w:eastAsia="x-none"/>
        </w:rPr>
        <w:t>Příloh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a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č. </w:t>
      </w:r>
      <w:r w:rsidR="007D0FD0" w:rsidRPr="00525042">
        <w:rPr>
          <w:rFonts w:ascii="Arial" w:eastAsia="Times New Roman" w:hAnsi="Arial" w:cs="Arial"/>
          <w:color w:val="000000"/>
          <w:lang w:eastAsia="x-none"/>
        </w:rPr>
        <w:t>1</w:t>
      </w:r>
      <w:r w:rsidR="00D12400" w:rsidRPr="0052504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nedílnou součástí </w:t>
      </w:r>
      <w:r w:rsidRPr="00525042">
        <w:rPr>
          <w:rFonts w:ascii="Arial" w:eastAsia="Times New Roman" w:hAnsi="Arial" w:cs="Arial"/>
          <w:color w:val="000000"/>
          <w:lang w:eastAsia="x-none"/>
        </w:rPr>
        <w:t>této smlouvy.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 Pro předání a převzetí každého z dílčích plnění bude vyhotoven samostatný písemný protokol a samostatný zjišťovací protokol, včetně </w:t>
      </w:r>
      <w:r w:rsidR="00525042" w:rsidRPr="00525042">
        <w:rPr>
          <w:rFonts w:ascii="Arial" w:eastAsia="Times New Roman" w:hAnsi="Arial" w:cs="Arial"/>
          <w:color w:val="000000"/>
          <w:lang w:eastAsia="x-none"/>
        </w:rPr>
        <w:t>položkového soupisu skutečně provedených prací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. </w:t>
      </w:r>
    </w:p>
    <w:p w14:paraId="2C7C9516" w14:textId="74C0AEA3" w:rsidR="00F9564D" w:rsidRPr="00525042" w:rsidRDefault="00923820" w:rsidP="00D60E59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Dílčí 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 xml:space="preserve">plnění A, resp. Dílčí plnění B,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musí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být předán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>o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kompletní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včetně dokladové části podle čl. II odst.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>2 a odst. 3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písm.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>c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>) této smlouvy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,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jiné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dílčí předávání nebo nedodělky jsou nepřípustné</w:t>
      </w:r>
      <w:r w:rsidR="00220502" w:rsidRPr="00525042">
        <w:rPr>
          <w:rFonts w:ascii="Arial" w:eastAsia="Times New Roman" w:hAnsi="Arial" w:cs="Arial"/>
          <w:color w:val="000000"/>
          <w:lang w:eastAsia="x-none"/>
        </w:rPr>
        <w:t>.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Za dokončené bude považováno díl</w:t>
      </w:r>
      <w:r w:rsidR="00997302">
        <w:rPr>
          <w:rFonts w:ascii="Arial" w:eastAsia="Times New Roman" w:hAnsi="Arial" w:cs="Arial"/>
          <w:color w:val="000000"/>
          <w:lang w:eastAsia="x-none"/>
        </w:rPr>
        <w:t>čí plnění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zhotovené v rozsahu stanoveném touto smlouvou</w:t>
      </w:r>
      <w:r w:rsidR="00247876" w:rsidRPr="00525042">
        <w:rPr>
          <w:rFonts w:ascii="Arial" w:eastAsia="Times New Roman" w:hAnsi="Arial" w:cs="Arial"/>
          <w:color w:val="000000"/>
          <w:lang w:eastAsia="x-none"/>
        </w:rPr>
        <w:t xml:space="preserve"> a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podrobené všem předepsaným zkouškám. Zhotovitel se zavazuje provést všechny potřebné zkoušky na díl</w:t>
      </w:r>
      <w:r w:rsidR="00997302">
        <w:rPr>
          <w:rFonts w:ascii="Arial" w:eastAsia="Times New Roman" w:hAnsi="Arial" w:cs="Arial"/>
          <w:color w:val="000000"/>
          <w:lang w:eastAsia="x-none"/>
        </w:rPr>
        <w:t>čím plnění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a prokázat, že dílo bylo provedeno v prvotřídní kvalitě.</w:t>
      </w:r>
    </w:p>
    <w:p w14:paraId="7ABF5ECC" w14:textId="4CBC4BE7" w:rsidR="003328F3" w:rsidRPr="00525042" w:rsidRDefault="00D80F2E" w:rsidP="00D60E59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lastRenderedPageBreak/>
        <w:t>Jakékoliv v</w:t>
      </w:r>
      <w:r w:rsidR="003328F3" w:rsidRPr="00525042">
        <w:rPr>
          <w:rFonts w:ascii="Arial" w:eastAsia="Times New Roman" w:hAnsi="Arial" w:cs="Arial"/>
          <w:color w:val="000000"/>
          <w:lang w:eastAsia="x-none"/>
        </w:rPr>
        <w:t xml:space="preserve">ady </w:t>
      </w:r>
      <w:r w:rsidR="00EE2B58" w:rsidRPr="00525042">
        <w:rPr>
          <w:rFonts w:ascii="Arial" w:eastAsia="Times New Roman" w:hAnsi="Arial" w:cs="Arial"/>
          <w:color w:val="000000"/>
          <w:lang w:eastAsia="x-none"/>
        </w:rPr>
        <w:t>či</w:t>
      </w:r>
      <w:r w:rsidR="003328F3" w:rsidRPr="00525042">
        <w:rPr>
          <w:rFonts w:ascii="Arial" w:eastAsia="Times New Roman" w:hAnsi="Arial" w:cs="Arial"/>
          <w:color w:val="000000"/>
          <w:lang w:eastAsia="x-none"/>
        </w:rPr>
        <w:t xml:space="preserve"> nedodělky jsou důvodem k nepřevzetí díl</w:t>
      </w:r>
      <w:r w:rsidR="0072424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25042">
        <w:rPr>
          <w:rFonts w:ascii="Arial" w:eastAsia="Times New Roman" w:hAnsi="Arial" w:cs="Arial"/>
          <w:color w:val="000000"/>
          <w:lang w:eastAsia="x-none"/>
        </w:rPr>
        <w:t>. V zápise o nepřevzetí díl</w:t>
      </w:r>
      <w:r w:rsidR="0072424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25042">
        <w:rPr>
          <w:rFonts w:ascii="Arial" w:eastAsia="Times New Roman" w:hAnsi="Arial" w:cs="Arial"/>
          <w:color w:val="000000"/>
          <w:lang w:eastAsia="x-none"/>
        </w:rPr>
        <w:t xml:space="preserve"> bude uveden soupis vad a nedodělků, včetně lhůt jejich odstranění. Nedojde-li mezi oběma smluvními stranami k dohodě o termínu odstranění vad a nedodělků, pak platí, že vady a nedodělky musí být odstraněny nejpozději do 15 dnů ode dne vyhotovení zápisu o nepřevzetí díl</w:t>
      </w:r>
      <w:r w:rsidR="0072424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25042">
        <w:rPr>
          <w:rFonts w:ascii="Arial" w:eastAsia="Times New Roman" w:hAnsi="Arial" w:cs="Arial"/>
          <w:color w:val="000000"/>
          <w:lang w:eastAsia="x-none"/>
        </w:rPr>
        <w:t>.</w:t>
      </w:r>
    </w:p>
    <w:p w14:paraId="1AA4AB5A" w14:textId="77777777" w:rsidR="003328F3" w:rsidRPr="00525042" w:rsidRDefault="003328F3" w:rsidP="00D60E59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>Zhotovitel je povinen ve stanovené lhůtě odstranit vady nebo nedodělky i v případě, kdy podle jeho názoru za vady a nedodělky neodpovídá. Náklady na odstranění vad a nedodělků v těchto sporných případech nese až do rozhodnutí soudu zhotovitel.</w:t>
      </w:r>
    </w:p>
    <w:p w14:paraId="74BF1272" w14:textId="52862E17" w:rsidR="00923820" w:rsidRPr="00E70547" w:rsidRDefault="003328F3" w:rsidP="00E70547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 xml:space="preserve">Po předání </w:t>
      </w:r>
      <w:r w:rsidR="00FC0CEA">
        <w:rPr>
          <w:rFonts w:ascii="Arial" w:eastAsia="Times New Roman" w:hAnsi="Arial" w:cs="Arial"/>
          <w:color w:val="000000"/>
          <w:lang w:eastAsia="x-none"/>
        </w:rPr>
        <w:t xml:space="preserve">jednotlivého </w:t>
      </w:r>
      <w:r w:rsidRPr="00525042">
        <w:rPr>
          <w:rFonts w:ascii="Arial" w:eastAsia="Times New Roman" w:hAnsi="Arial" w:cs="Arial"/>
          <w:color w:val="000000"/>
          <w:lang w:eastAsia="x-none"/>
        </w:rPr>
        <w:t>díl</w:t>
      </w:r>
      <w:r w:rsidR="00E70547">
        <w:rPr>
          <w:rFonts w:ascii="Arial" w:eastAsia="Times New Roman" w:hAnsi="Arial" w:cs="Arial"/>
          <w:color w:val="000000"/>
          <w:lang w:eastAsia="x-none"/>
        </w:rPr>
        <w:t>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je zhotovitel povinen vyklidit m</w:t>
      </w:r>
      <w:r w:rsidR="00247876" w:rsidRPr="00525042">
        <w:rPr>
          <w:rFonts w:ascii="Arial" w:eastAsia="Times New Roman" w:hAnsi="Arial" w:cs="Arial"/>
          <w:color w:val="000000"/>
          <w:lang w:eastAsia="x-none"/>
        </w:rPr>
        <w:t>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sto provádění </w:t>
      </w:r>
      <w:r w:rsidR="00FC0CEA">
        <w:rPr>
          <w:rFonts w:ascii="Arial" w:eastAsia="Times New Roman" w:hAnsi="Arial" w:cs="Arial"/>
          <w:color w:val="000000"/>
          <w:lang w:eastAsia="x-none"/>
        </w:rPr>
        <w:t>dílčího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a poskytnuté prostory předat objednateli do 3 pracovních dnů od podpisu </w:t>
      </w:r>
      <w:r w:rsidR="00F96405" w:rsidRPr="00525042">
        <w:rPr>
          <w:rFonts w:ascii="Arial" w:eastAsia="Times New Roman" w:hAnsi="Arial" w:cs="Arial"/>
          <w:color w:val="000000"/>
          <w:lang w:eastAsia="x-none"/>
        </w:rPr>
        <w:t>P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rotokolu o předání a převzetí </w:t>
      </w:r>
      <w:r w:rsidR="00FC0CEA">
        <w:rPr>
          <w:rFonts w:ascii="Arial" w:eastAsia="Times New Roman" w:hAnsi="Arial" w:cs="Arial"/>
          <w:color w:val="000000"/>
          <w:lang w:eastAsia="x-none"/>
        </w:rPr>
        <w:t xml:space="preserve">daného </w:t>
      </w:r>
      <w:r w:rsidRPr="00525042">
        <w:rPr>
          <w:rFonts w:ascii="Arial" w:eastAsia="Times New Roman" w:hAnsi="Arial" w:cs="Arial"/>
          <w:color w:val="000000"/>
          <w:lang w:eastAsia="x-none"/>
        </w:rPr>
        <w:t>díl</w:t>
      </w:r>
      <w:r w:rsidR="00E70547">
        <w:rPr>
          <w:rFonts w:ascii="Arial" w:eastAsia="Times New Roman" w:hAnsi="Arial" w:cs="Arial"/>
          <w:color w:val="000000"/>
          <w:lang w:eastAsia="x-none"/>
        </w:rPr>
        <w:t>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. </w:t>
      </w:r>
    </w:p>
    <w:p w14:paraId="6B5C8457" w14:textId="6513567F" w:rsidR="00FB5662" w:rsidRPr="00525042" w:rsidRDefault="00FB5662" w:rsidP="00D60E59">
      <w:pPr>
        <w:widowControl w:val="0"/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 xml:space="preserve">Odpovědnost za škody na </w:t>
      </w:r>
      <w:r w:rsidR="00E70547">
        <w:rPr>
          <w:rFonts w:ascii="Arial" w:eastAsia="Times New Roman" w:hAnsi="Arial" w:cs="Arial"/>
          <w:color w:val="000000"/>
          <w:lang w:eastAsia="x-none"/>
        </w:rPr>
        <w:t>dílčím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přechází na objednatele po podpisu Protokolu o předání a převzetí </w:t>
      </w:r>
      <w:r w:rsidR="00E70547">
        <w:rPr>
          <w:rFonts w:ascii="Arial" w:eastAsia="Times New Roman" w:hAnsi="Arial" w:cs="Arial"/>
          <w:color w:val="000000"/>
          <w:lang w:eastAsia="x-none"/>
        </w:rPr>
        <w:t>daného dílčího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>.</w:t>
      </w:r>
    </w:p>
    <w:p w14:paraId="4B3FF3B4" w14:textId="77777777" w:rsidR="00F76EEE" w:rsidRPr="00D80F2E" w:rsidRDefault="00F76EEE" w:rsidP="00F76EEE">
      <w:pPr>
        <w:widowControl w:val="0"/>
        <w:spacing w:after="120" w:line="240" w:lineRule="auto"/>
        <w:ind w:left="425"/>
        <w:jc w:val="both"/>
        <w:rPr>
          <w:rFonts w:ascii="Arial" w:eastAsia="Times New Roman" w:hAnsi="Arial" w:cs="Arial"/>
          <w:color w:val="000000"/>
          <w:lang w:eastAsia="x-none"/>
        </w:rPr>
      </w:pPr>
    </w:p>
    <w:p w14:paraId="574DF5DD" w14:textId="77777777" w:rsidR="001D0CE8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V.</w:t>
      </w:r>
      <w:r w:rsidRPr="00FB5662">
        <w:rPr>
          <w:rFonts w:ascii="Arial Black" w:hAnsi="Arial Black" w:cs="Arial"/>
          <w:b/>
        </w:rPr>
        <w:tab/>
      </w:r>
    </w:p>
    <w:p w14:paraId="64DE0DA7" w14:textId="77777777" w:rsidR="00FB5662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CENA A PLATEBNÍ PODMÍNKY</w:t>
      </w:r>
    </w:p>
    <w:p w14:paraId="35BEAEDD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F471D0A" w14:textId="1EF8A884" w:rsidR="00FB5662" w:rsidRDefault="00FB5662" w:rsidP="00D60E59">
      <w:pPr>
        <w:pStyle w:val="Kapitola1"/>
        <w:numPr>
          <w:ilvl w:val="0"/>
          <w:numId w:val="4"/>
        </w:numPr>
        <w:ind w:left="426" w:hanging="426"/>
      </w:pPr>
      <w:r w:rsidRPr="00EA7584">
        <w:t xml:space="preserve">Cena </w:t>
      </w:r>
      <w:r>
        <w:rPr>
          <w:lang w:val="cs-CZ"/>
        </w:rPr>
        <w:t>díla</w:t>
      </w:r>
      <w:r w:rsidRPr="00EA7584">
        <w:t xml:space="preserve"> podle čl. II</w:t>
      </w:r>
      <w:r w:rsidR="007E50DD">
        <w:rPr>
          <w:lang w:val="cs-CZ"/>
        </w:rPr>
        <w:t xml:space="preserve"> </w:t>
      </w:r>
      <w:r>
        <w:t xml:space="preserve">této </w:t>
      </w:r>
      <w:r w:rsidR="007E50DD">
        <w:rPr>
          <w:lang w:val="cs-CZ"/>
        </w:rPr>
        <w:t>s</w:t>
      </w:r>
      <w:r>
        <w:rPr>
          <w:lang w:val="cs-CZ"/>
        </w:rPr>
        <w:t>mlouvy</w:t>
      </w:r>
      <w:r w:rsidRPr="00EA7584">
        <w:t xml:space="preserve"> je stanovena v souladu s nabídkou </w:t>
      </w:r>
      <w:r>
        <w:rPr>
          <w:lang w:val="cs-CZ"/>
        </w:rPr>
        <w:t>zhotovitele</w:t>
      </w:r>
      <w:r w:rsidRPr="00EA7584">
        <w:t xml:space="preserve"> </w:t>
      </w:r>
      <w:r w:rsidR="00E737AD">
        <w:rPr>
          <w:lang w:val="cs-CZ"/>
        </w:rPr>
        <w:t>ze dne</w:t>
      </w:r>
      <w:r w:rsidR="003D536A">
        <w:rPr>
          <w:lang w:val="cs-CZ"/>
        </w:rPr>
        <w:t xml:space="preserve"> </w:t>
      </w:r>
      <w:r w:rsidR="003D536A" w:rsidRPr="00C40CA9">
        <w:rPr>
          <w:b/>
          <w:bCs/>
          <w:highlight w:val="yellow"/>
        </w:rPr>
        <w:t>[dodavatel doplní</w:t>
      </w:r>
      <w:r w:rsidR="003D536A">
        <w:rPr>
          <w:b/>
          <w:bCs/>
          <w:highlight w:val="yellow"/>
        </w:rPr>
        <w:t xml:space="preserve"> datum podání své nabídky</w:t>
      </w:r>
      <w:r w:rsidR="003D536A" w:rsidRPr="00C40CA9">
        <w:rPr>
          <w:b/>
          <w:bCs/>
          <w:highlight w:val="yellow"/>
        </w:rPr>
        <w:t>]</w:t>
      </w:r>
      <w:r w:rsidR="003D536A">
        <w:rPr>
          <w:b/>
          <w:bCs/>
          <w:lang w:val="cs-CZ"/>
        </w:rPr>
        <w:t xml:space="preserve"> </w:t>
      </w:r>
      <w:r w:rsidRPr="00EA7584">
        <w:t>a činí bez DPH:</w:t>
      </w:r>
    </w:p>
    <w:p w14:paraId="1C885978" w14:textId="35DD02B9" w:rsidR="00923820" w:rsidRDefault="00923820" w:rsidP="00923820">
      <w:pPr>
        <w:pStyle w:val="Kapitola1"/>
        <w:numPr>
          <w:ilvl w:val="0"/>
          <w:numId w:val="0"/>
        </w:numPr>
        <w:ind w:left="426"/>
      </w:pPr>
    </w:p>
    <w:p w14:paraId="653BFEAC" w14:textId="6A370311" w:rsidR="00923820" w:rsidRPr="00923820" w:rsidRDefault="00EA3A62" w:rsidP="00923820">
      <w:pPr>
        <w:ind w:firstLine="708"/>
        <w:rPr>
          <w:rFonts w:ascii="Arial" w:hAnsi="Arial" w:cs="Arial"/>
          <w:b/>
        </w:rPr>
      </w:pPr>
      <w:bookmarkStart w:id="4" w:name="_Hlk67474586"/>
      <w:r>
        <w:rPr>
          <w:rFonts w:ascii="Arial" w:hAnsi="Arial" w:cs="Arial"/>
        </w:rPr>
        <w:t>dílčí plnění A</w:t>
      </w:r>
      <w:r w:rsidR="00923820" w:rsidRPr="00923820">
        <w:rPr>
          <w:rFonts w:ascii="Arial" w:hAnsi="Arial" w:cs="Arial"/>
        </w:rPr>
        <w:t xml:space="preserve">        </w:t>
      </w:r>
      <w:r w:rsidR="00923820" w:rsidRPr="00923820">
        <w:rPr>
          <w:rFonts w:ascii="Arial" w:hAnsi="Arial" w:cs="Arial"/>
          <w:b/>
          <w:highlight w:val="yellow"/>
        </w:rPr>
        <w:t>[dodavatel doplní cenu číslem]</w:t>
      </w:r>
      <w:r w:rsidR="00923820" w:rsidRPr="00923820">
        <w:rPr>
          <w:rFonts w:ascii="Arial" w:eastAsia="Times New Roman" w:hAnsi="Arial" w:cs="Arial"/>
          <w:b/>
          <w:lang w:eastAsia="ar-SA"/>
        </w:rPr>
        <w:t xml:space="preserve"> ,-</w:t>
      </w:r>
      <w:r w:rsidR="00923820" w:rsidRPr="00923820">
        <w:rPr>
          <w:rFonts w:ascii="Arial" w:hAnsi="Arial" w:cs="Arial"/>
          <w:b/>
        </w:rPr>
        <w:t xml:space="preserve"> Kč</w:t>
      </w:r>
    </w:p>
    <w:bookmarkEnd w:id="4"/>
    <w:p w14:paraId="54254178" w14:textId="4E1EF7BE" w:rsidR="00923820" w:rsidRPr="00923820" w:rsidRDefault="00EA3A62" w:rsidP="00923820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>dílčí plnění B</w:t>
      </w:r>
      <w:r w:rsidR="00923820" w:rsidRPr="00923820">
        <w:rPr>
          <w:rFonts w:ascii="Arial" w:hAnsi="Arial" w:cs="Arial"/>
        </w:rPr>
        <w:t xml:space="preserve">        </w:t>
      </w:r>
      <w:r w:rsidR="00923820" w:rsidRPr="00923820">
        <w:rPr>
          <w:rFonts w:ascii="Arial" w:hAnsi="Arial" w:cs="Arial"/>
          <w:b/>
          <w:highlight w:val="yellow"/>
        </w:rPr>
        <w:t>[dodavatel doplní cenu číslem]</w:t>
      </w:r>
      <w:r w:rsidR="00923820" w:rsidRPr="00923820">
        <w:rPr>
          <w:rFonts w:ascii="Arial" w:eastAsia="Times New Roman" w:hAnsi="Arial" w:cs="Arial"/>
          <w:b/>
          <w:lang w:eastAsia="ar-SA"/>
        </w:rPr>
        <w:t xml:space="preserve"> ,-</w:t>
      </w:r>
      <w:r w:rsidR="00923820" w:rsidRPr="00923820">
        <w:rPr>
          <w:rFonts w:ascii="Arial" w:hAnsi="Arial" w:cs="Arial"/>
          <w:b/>
        </w:rPr>
        <w:t xml:space="preserve"> Kč</w:t>
      </w:r>
    </w:p>
    <w:p w14:paraId="05C8F304" w14:textId="77777777" w:rsidR="0091001E" w:rsidRDefault="00923820" w:rsidP="00923820">
      <w:pPr>
        <w:pStyle w:val="Kapitola1"/>
        <w:numPr>
          <w:ilvl w:val="0"/>
          <w:numId w:val="0"/>
        </w:numPr>
        <w:ind w:left="426"/>
        <w:rPr>
          <w:lang w:val="cs-CZ"/>
        </w:rPr>
      </w:pPr>
      <w:r>
        <w:rPr>
          <w:lang w:val="cs-CZ"/>
        </w:rPr>
        <w:t xml:space="preserve">    </w:t>
      </w:r>
    </w:p>
    <w:p w14:paraId="1631F0C9" w14:textId="13D0F040" w:rsidR="00FB5662" w:rsidRPr="00EA7584" w:rsidRDefault="00923820" w:rsidP="00EA3A62">
      <w:pPr>
        <w:pStyle w:val="Kapitola1"/>
        <w:numPr>
          <w:ilvl w:val="0"/>
          <w:numId w:val="0"/>
        </w:numPr>
        <w:ind w:left="3402" w:hanging="2694"/>
        <w:rPr>
          <w:b/>
        </w:rPr>
      </w:pPr>
      <w:r>
        <w:rPr>
          <w:lang w:val="cs-CZ"/>
        </w:rPr>
        <w:t xml:space="preserve">celková cena za dílo činí </w:t>
      </w:r>
      <w:bookmarkStart w:id="5" w:name="_Hlk67474559"/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0F0865" w:rsidRPr="00CC0D01">
        <w:rPr>
          <w:b/>
          <w:highlight w:val="yellow"/>
        </w:rPr>
        <w:t xml:space="preserve">[dodavatel doplní </w:t>
      </w:r>
      <w:r w:rsidR="000F0865">
        <w:rPr>
          <w:b/>
          <w:highlight w:val="yellow"/>
        </w:rPr>
        <w:t>cenu díla číslem</w:t>
      </w:r>
      <w:r w:rsidR="00EA3A62">
        <w:rPr>
          <w:b/>
          <w:highlight w:val="yellow"/>
          <w:lang w:val="cs-CZ"/>
        </w:rPr>
        <w:t>, jež je součtem ceny za dílčí plnění A a za dílčí plnění B</w:t>
      </w:r>
      <w:r w:rsidR="000F0865" w:rsidRPr="00CC0D01">
        <w:rPr>
          <w:b/>
          <w:highlight w:val="yellow"/>
        </w:rPr>
        <w:t>]</w:t>
      </w:r>
      <w:r w:rsidR="000F0865">
        <w:rPr>
          <w:b/>
          <w:lang w:eastAsia="ar-SA"/>
        </w:rPr>
        <w:t xml:space="preserve"> </w:t>
      </w:r>
      <w:r w:rsidR="00F82144">
        <w:rPr>
          <w:b/>
          <w:lang w:eastAsia="ar-SA"/>
        </w:rPr>
        <w:t>,-</w:t>
      </w:r>
      <w:r w:rsidR="0004353E">
        <w:rPr>
          <w:b/>
        </w:rPr>
        <w:t xml:space="preserve"> Kč</w:t>
      </w:r>
    </w:p>
    <w:bookmarkEnd w:id="5"/>
    <w:p w14:paraId="14EF1515" w14:textId="411CA4B1" w:rsidR="00FB5662" w:rsidRDefault="00FB5662" w:rsidP="0091001E">
      <w:pPr>
        <w:ind w:left="2124" w:firstLine="708"/>
        <w:jc w:val="center"/>
        <w:rPr>
          <w:rFonts w:ascii="Arial" w:hAnsi="Arial" w:cs="Arial"/>
        </w:rPr>
      </w:pPr>
      <w:r w:rsidRPr="00F82144">
        <w:rPr>
          <w:rFonts w:ascii="Arial" w:hAnsi="Arial" w:cs="Arial"/>
        </w:rPr>
        <w:t>(slovy:</w:t>
      </w:r>
      <w:r w:rsidR="000F0865">
        <w:rPr>
          <w:rFonts w:ascii="Arial" w:hAnsi="Arial" w:cs="Arial"/>
        </w:rPr>
        <w:t xml:space="preserve"> </w:t>
      </w:r>
      <w:r w:rsidR="000F0865" w:rsidRPr="00CC0D01">
        <w:rPr>
          <w:rFonts w:ascii="Arial" w:hAnsi="Arial" w:cs="Arial"/>
          <w:b/>
          <w:highlight w:val="yellow"/>
        </w:rPr>
        <w:t xml:space="preserve">[dodavatel doplní </w:t>
      </w:r>
      <w:r w:rsidR="000F0865">
        <w:rPr>
          <w:rFonts w:ascii="Arial" w:hAnsi="Arial" w:cs="Arial"/>
          <w:b/>
          <w:highlight w:val="yellow"/>
        </w:rPr>
        <w:t>cenu díla slovy</w:t>
      </w:r>
      <w:r w:rsidR="000F0865" w:rsidRPr="00CC0D01">
        <w:rPr>
          <w:rFonts w:ascii="Arial" w:hAnsi="Arial" w:cs="Arial"/>
          <w:b/>
          <w:highlight w:val="yellow"/>
        </w:rPr>
        <w:t>]</w:t>
      </w:r>
      <w:r w:rsidR="0063416B" w:rsidRPr="00F82144">
        <w:rPr>
          <w:rFonts w:ascii="Arial" w:eastAsia="Times New Roman" w:hAnsi="Arial" w:cs="Arial"/>
          <w:lang w:eastAsia="ar-SA"/>
        </w:rPr>
        <w:t xml:space="preserve"> </w:t>
      </w:r>
      <w:r w:rsidR="0004353E" w:rsidRPr="00F82144">
        <w:rPr>
          <w:rFonts w:ascii="Arial" w:hAnsi="Arial" w:cs="Arial"/>
        </w:rPr>
        <w:t>korun českých),</w:t>
      </w:r>
    </w:p>
    <w:p w14:paraId="02E6E2E9" w14:textId="6BD76904" w:rsidR="00AF47D8" w:rsidRPr="00F82144" w:rsidRDefault="00AF47D8" w:rsidP="00AF47D8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Rozpad cen za dílčí plnění A a ceny za dílčí plnění B na jednotlivé položky je blíže specifikován v</w:t>
      </w:r>
      <w:r w:rsidR="00410334">
        <w:rPr>
          <w:rFonts w:ascii="Arial" w:hAnsi="Arial" w:cs="Arial"/>
        </w:rPr>
        <w:t xml:space="preserve">e Výkazu Výměr, </w:t>
      </w:r>
      <w:r w:rsidR="00410334" w:rsidRPr="00EC028C">
        <w:rPr>
          <w:rFonts w:ascii="Arial" w:hAnsi="Arial" w:cs="Arial"/>
        </w:rPr>
        <w:t>jenž je</w:t>
      </w:r>
      <w:r w:rsidRPr="00EC028C">
        <w:rPr>
          <w:rFonts w:ascii="Arial" w:hAnsi="Arial" w:cs="Arial"/>
        </w:rPr>
        <w:t> Přílo</w:t>
      </w:r>
      <w:r w:rsidR="00410334" w:rsidRPr="00EC028C">
        <w:rPr>
          <w:rFonts w:ascii="Arial" w:hAnsi="Arial" w:cs="Arial"/>
        </w:rPr>
        <w:t>hou</w:t>
      </w:r>
      <w:r w:rsidRPr="00EC028C">
        <w:rPr>
          <w:rFonts w:ascii="Arial" w:hAnsi="Arial" w:cs="Arial"/>
        </w:rPr>
        <w:t xml:space="preserve"> č. </w:t>
      </w:r>
      <w:r w:rsidR="00AE040E" w:rsidRPr="00EC028C">
        <w:rPr>
          <w:rFonts w:ascii="Arial" w:hAnsi="Arial" w:cs="Arial"/>
        </w:rPr>
        <w:t>2</w:t>
      </w:r>
      <w:r w:rsidRPr="00EC028C">
        <w:rPr>
          <w:rFonts w:ascii="Arial" w:hAnsi="Arial" w:cs="Arial"/>
        </w:rPr>
        <w:t xml:space="preserve"> této smlouvy</w:t>
      </w:r>
      <w:r w:rsidR="00410334" w:rsidRPr="00EC028C">
        <w:rPr>
          <w:rFonts w:ascii="Arial" w:hAnsi="Arial" w:cs="Arial"/>
        </w:rPr>
        <w:t>.</w:t>
      </w:r>
    </w:p>
    <w:p w14:paraId="330873BD" w14:textId="77777777" w:rsidR="00FB5662" w:rsidRPr="00FE347C" w:rsidRDefault="00FB5662" w:rsidP="00D60E59">
      <w:pPr>
        <w:pStyle w:val="Kapitola1"/>
        <w:numPr>
          <w:ilvl w:val="0"/>
          <w:numId w:val="4"/>
        </w:numPr>
        <w:ind w:left="426" w:hanging="426"/>
      </w:pPr>
      <w:r w:rsidRPr="00EA7584">
        <w:t>Cena stanovená v odst. 1 tohoto článku je cenou pevnou, kterou není přípustné změnit.</w:t>
      </w:r>
    </w:p>
    <w:p w14:paraId="664CDA79" w14:textId="77777777" w:rsidR="00FB5662" w:rsidRPr="00FE347C" w:rsidRDefault="00FB5662" w:rsidP="00D60E59">
      <w:pPr>
        <w:pStyle w:val="Kapitola1"/>
        <w:numPr>
          <w:ilvl w:val="0"/>
          <w:numId w:val="4"/>
        </w:numPr>
        <w:ind w:left="426" w:hanging="426"/>
      </w:pPr>
      <w:r w:rsidRPr="00EA7584">
        <w:t xml:space="preserve">Cena stanovená v odst. 1 tohoto článku již zahrnuje veškeré náklady </w:t>
      </w:r>
      <w:r>
        <w:rPr>
          <w:lang w:val="cs-CZ"/>
        </w:rPr>
        <w:t>na</w:t>
      </w:r>
      <w:r>
        <w:t xml:space="preserve"> provádění díla</w:t>
      </w:r>
      <w:r w:rsidRPr="0024478E">
        <w:t xml:space="preserve">, a to včetně všech </w:t>
      </w:r>
      <w:r w:rsidR="00D12400">
        <w:rPr>
          <w:lang w:val="cs-CZ"/>
        </w:rPr>
        <w:t xml:space="preserve">nákladů na dopravu komponentů díla a zaměstnanců zhotovitele do VZ I a dalších </w:t>
      </w:r>
      <w:r w:rsidRPr="0024478E">
        <w:t>vedlejších výdajů</w:t>
      </w:r>
      <w:r w:rsidRPr="00EA7584">
        <w:t xml:space="preserve">. </w:t>
      </w:r>
    </w:p>
    <w:p w14:paraId="2D66325E" w14:textId="4C5F09AE" w:rsidR="003328F3" w:rsidRPr="00054687" w:rsidRDefault="008638E4" w:rsidP="00D60E59">
      <w:pPr>
        <w:pStyle w:val="Kapitola1"/>
        <w:numPr>
          <w:ilvl w:val="0"/>
          <w:numId w:val="4"/>
        </w:numPr>
        <w:ind w:left="426" w:hanging="426"/>
      </w:pPr>
      <w:r w:rsidRPr="00CE4CD1">
        <w:t xml:space="preserve">Zhotovitel vystaví </w:t>
      </w:r>
      <w:r w:rsidR="00677F73">
        <w:rPr>
          <w:lang w:val="cs-CZ"/>
        </w:rPr>
        <w:t>fakturu (daňový doklad)</w:t>
      </w:r>
      <w:r w:rsidRPr="00CE4CD1">
        <w:t xml:space="preserve">) v režimu přenesené daňové povinnosti ve smyslu </w:t>
      </w:r>
      <w:r w:rsidR="00944562">
        <w:br/>
      </w:r>
      <w:r w:rsidRPr="00CE4CD1">
        <w:t>§ 92a a násl. zákona č. 235/2004 Sb., o dani z přidané hodnoty, ve znění pozdějších předpisů (dále jen „</w:t>
      </w:r>
      <w:r w:rsidRPr="00A70AC1">
        <w:rPr>
          <w:b/>
        </w:rPr>
        <w:t>ZDPH</w:t>
      </w:r>
      <w:r w:rsidRPr="00CE4CD1">
        <w:t>“). Na</w:t>
      </w:r>
      <w:r>
        <w:t xml:space="preserve"> </w:t>
      </w:r>
      <w:r w:rsidR="00677F73">
        <w:rPr>
          <w:lang w:val="cs-CZ"/>
        </w:rPr>
        <w:t>každé vystavené faktuře (daňovém dokladu)</w:t>
      </w:r>
      <w:r w:rsidRPr="00CE4CD1">
        <w:t xml:space="preserve"> uvede sdělení, že daň odvede objednatel. Objednatel tímto prohlašuje, že je plátcem DPH.</w:t>
      </w:r>
    </w:p>
    <w:p w14:paraId="44A714E4" w14:textId="728BEC3F" w:rsidR="003328F3" w:rsidRPr="002C03E3" w:rsidRDefault="00AF6FD4" w:rsidP="00D60E59">
      <w:pPr>
        <w:pStyle w:val="Kapitola1"/>
        <w:numPr>
          <w:ilvl w:val="0"/>
          <w:numId w:val="4"/>
        </w:numPr>
        <w:ind w:left="426" w:hanging="426"/>
      </w:pPr>
      <w:r w:rsidRPr="002C03E3">
        <w:rPr>
          <w:lang w:val="cs-CZ"/>
        </w:rPr>
        <w:t xml:space="preserve">Právo </w:t>
      </w:r>
      <w:r w:rsidRPr="002C03E3">
        <w:t xml:space="preserve">vystavit fakturu (daňový doklad) na </w:t>
      </w:r>
      <w:r w:rsidRPr="002C03E3">
        <w:rPr>
          <w:lang w:val="cs-CZ"/>
        </w:rPr>
        <w:t xml:space="preserve">cenu </w:t>
      </w:r>
      <w:r w:rsidR="00E6738C">
        <w:rPr>
          <w:lang w:val="cs-CZ"/>
        </w:rPr>
        <w:t xml:space="preserve">jednotlivého </w:t>
      </w:r>
      <w:r w:rsidR="0091001E" w:rsidRPr="002C03E3">
        <w:rPr>
          <w:lang w:val="cs-CZ"/>
        </w:rPr>
        <w:t>dílčího plnění</w:t>
      </w:r>
      <w:r w:rsidRPr="002C03E3">
        <w:rPr>
          <w:lang w:val="cs-CZ"/>
        </w:rPr>
        <w:t xml:space="preserve"> stanovenou v odst. 1 tohoto článku </w:t>
      </w:r>
      <w:r w:rsidRPr="002C03E3">
        <w:t>vzniká zhotoviteli následující pracovní den po podpisu Protokolu o předání a převzetí d</w:t>
      </w:r>
      <w:r w:rsidR="002C03E3" w:rsidRPr="002C03E3">
        <w:rPr>
          <w:lang w:val="cs-CZ"/>
        </w:rPr>
        <w:t>aného dílčího plnění</w:t>
      </w:r>
      <w:r w:rsidRPr="002C03E3">
        <w:t xml:space="preserve"> oběma smluvními stranami (datum uskutečnění zdanitelného plnění je den podpisu tohoto Protokolu). </w:t>
      </w:r>
      <w:r w:rsidR="00F82144" w:rsidRPr="002C03E3">
        <w:rPr>
          <w:lang w:val="cs-CZ"/>
        </w:rPr>
        <w:t xml:space="preserve">Nedílnou </w:t>
      </w:r>
      <w:r w:rsidR="00054687" w:rsidRPr="002C03E3">
        <w:rPr>
          <w:lang w:val="cs-CZ"/>
        </w:rPr>
        <w:t>součástí</w:t>
      </w:r>
      <w:r w:rsidRPr="002C03E3">
        <w:t xml:space="preserve"> této faktury (daňového dokladu) bude kopie </w:t>
      </w:r>
      <w:r w:rsidR="002C03E3" w:rsidRPr="002C03E3">
        <w:rPr>
          <w:lang w:val="cs-CZ"/>
        </w:rPr>
        <w:t xml:space="preserve">příslušného </w:t>
      </w:r>
      <w:r w:rsidRPr="002C03E3">
        <w:t xml:space="preserve">Protokolu o předání a převzetí </w:t>
      </w:r>
      <w:r w:rsidR="0091001E" w:rsidRPr="002C03E3">
        <w:rPr>
          <w:lang w:val="cs-CZ"/>
        </w:rPr>
        <w:t>dílčího plnění</w:t>
      </w:r>
      <w:r w:rsidR="00665FD6">
        <w:rPr>
          <w:lang w:val="cs-CZ"/>
        </w:rPr>
        <w:t xml:space="preserve"> </w:t>
      </w:r>
      <w:r w:rsidRPr="002C03E3">
        <w:t xml:space="preserve">podepsaného oběma smluvními stranami. </w:t>
      </w:r>
    </w:p>
    <w:p w14:paraId="58D95960" w14:textId="446588D3" w:rsidR="003328F3" w:rsidRPr="003328F3" w:rsidRDefault="003328F3" w:rsidP="00D60E59">
      <w:pPr>
        <w:pStyle w:val="Kapitola1"/>
        <w:numPr>
          <w:ilvl w:val="0"/>
          <w:numId w:val="4"/>
        </w:numPr>
        <w:ind w:left="426" w:hanging="426"/>
      </w:pPr>
      <w:r w:rsidRPr="003328F3">
        <w:t xml:space="preserve">Nedojde-li mezi smluvními stranami k dohodě při odsouhlasení množství nebo druhu provedených </w:t>
      </w:r>
      <w:r w:rsidR="00BF53D5">
        <w:rPr>
          <w:lang w:val="cs-CZ"/>
        </w:rPr>
        <w:t xml:space="preserve">dodávek nebo </w:t>
      </w:r>
      <w:r w:rsidRPr="003328F3">
        <w:t xml:space="preserve">prací, je zhotovitel oprávněn fakturovat pouze práce a dodávky, u kterých nedošlo k rozporu. Pokud bude faktura (daňový doklad) vystavena zhotovitelem přesto </w:t>
      </w:r>
      <w:r w:rsidRPr="003328F3">
        <w:lastRenderedPageBreak/>
        <w:t xml:space="preserve">obsahovat i práce, které nebyly objednatelem odsouhlaseny, je objednatel oprávněn </w:t>
      </w:r>
      <w:r w:rsidR="00391D44">
        <w:rPr>
          <w:lang w:val="cs-CZ"/>
        </w:rPr>
        <w:t>tuto</w:t>
      </w:r>
      <w:r w:rsidR="00391D44" w:rsidRPr="003328F3">
        <w:t xml:space="preserve"> </w:t>
      </w:r>
      <w:r w:rsidRPr="003328F3">
        <w:t xml:space="preserve">fakturu (daňový doklad) vrátit zhotoviteli k opravě podle odst. </w:t>
      </w:r>
      <w:r>
        <w:rPr>
          <w:lang w:val="cs-CZ"/>
        </w:rPr>
        <w:t>10</w:t>
      </w:r>
      <w:r w:rsidRPr="003328F3">
        <w:t xml:space="preserve"> tohoto článku. </w:t>
      </w:r>
    </w:p>
    <w:p w14:paraId="25469CF5" w14:textId="77777777" w:rsidR="00BF53D5" w:rsidRDefault="00BF53D5" w:rsidP="00D60E59">
      <w:pPr>
        <w:numPr>
          <w:ilvl w:val="0"/>
          <w:numId w:val="4"/>
        </w:numPr>
        <w:tabs>
          <w:tab w:val="left" w:pos="426"/>
        </w:tabs>
        <w:suppressAutoHyphens/>
        <w:overflowPunct w:val="0"/>
        <w:autoSpaceDE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BF54EF">
        <w:rPr>
          <w:rFonts w:ascii="Arial" w:hAnsi="Arial" w:cs="Arial"/>
        </w:rPr>
        <w:t>Faktura</w:t>
      </w:r>
      <w:r>
        <w:rPr>
          <w:rFonts w:ascii="Arial" w:hAnsi="Arial" w:cs="Arial"/>
        </w:rPr>
        <w:t xml:space="preserve"> (daňový doklad)</w:t>
      </w:r>
      <w:r w:rsidRPr="00BF54EF">
        <w:rPr>
          <w:rFonts w:ascii="Arial" w:hAnsi="Arial" w:cs="Arial"/>
        </w:rPr>
        <w:t xml:space="preserve"> je splatná do </w:t>
      </w:r>
      <w:r w:rsidR="00CC740B">
        <w:rPr>
          <w:rFonts w:ascii="Arial" w:hAnsi="Arial" w:cs="Arial"/>
        </w:rPr>
        <w:t>30</w:t>
      </w:r>
      <w:r w:rsidRPr="00BF54EF">
        <w:rPr>
          <w:rFonts w:ascii="Arial" w:hAnsi="Arial" w:cs="Arial"/>
        </w:rPr>
        <w:t xml:space="preserve"> kalendářních dnů ode</w:t>
      </w:r>
      <w:r>
        <w:rPr>
          <w:rFonts w:ascii="Arial" w:hAnsi="Arial" w:cs="Arial"/>
        </w:rPr>
        <w:t xml:space="preserve"> dne</w:t>
      </w:r>
      <w:r w:rsidRPr="00BF54EF">
        <w:rPr>
          <w:rFonts w:ascii="Arial" w:hAnsi="Arial" w:cs="Arial"/>
        </w:rPr>
        <w:t xml:space="preserve"> jejího </w:t>
      </w:r>
      <w:r>
        <w:rPr>
          <w:rFonts w:ascii="Arial" w:hAnsi="Arial" w:cs="Arial"/>
        </w:rPr>
        <w:t>vystavení</w:t>
      </w:r>
      <w:r w:rsidRPr="00BF54EF">
        <w:rPr>
          <w:rFonts w:ascii="Arial" w:hAnsi="Arial" w:cs="Arial"/>
        </w:rPr>
        <w:t>. Faktura</w:t>
      </w:r>
      <w:r>
        <w:rPr>
          <w:rFonts w:ascii="Arial" w:hAnsi="Arial" w:cs="Arial"/>
        </w:rPr>
        <w:t xml:space="preserve"> (daňový doklad)</w:t>
      </w:r>
      <w:r w:rsidRPr="00BF54EF">
        <w:rPr>
          <w:rFonts w:ascii="Arial" w:hAnsi="Arial" w:cs="Arial"/>
        </w:rPr>
        <w:t xml:space="preserve"> je považována za proplacenou okamžikem připsání příslušné finanční částky na účet </w:t>
      </w:r>
      <w:r>
        <w:rPr>
          <w:rFonts w:ascii="Arial" w:hAnsi="Arial" w:cs="Arial"/>
        </w:rPr>
        <w:t>zhotovitele</w:t>
      </w:r>
      <w:r w:rsidRPr="00BF54EF">
        <w:rPr>
          <w:rFonts w:ascii="Arial" w:hAnsi="Arial" w:cs="Arial"/>
        </w:rPr>
        <w:t>.</w:t>
      </w:r>
    </w:p>
    <w:p w14:paraId="210017C1" w14:textId="77777777" w:rsidR="007E50DD" w:rsidRPr="007E50DD" w:rsidRDefault="007E50DD" w:rsidP="00D60E59">
      <w:pPr>
        <w:numPr>
          <w:ilvl w:val="0"/>
          <w:numId w:val="4"/>
        </w:numPr>
        <w:tabs>
          <w:tab w:val="left" w:pos="426"/>
          <w:tab w:val="left" w:pos="851"/>
        </w:tabs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7E50DD">
        <w:rPr>
          <w:rFonts w:ascii="Arial" w:hAnsi="Arial" w:cs="Arial"/>
        </w:rPr>
        <w:t xml:space="preserve">Zhotovitel je povinen doručit fakturu (daňový doklad) na </w:t>
      </w:r>
      <w:r w:rsidR="008538B6">
        <w:rPr>
          <w:rFonts w:ascii="Arial" w:hAnsi="Arial" w:cs="Arial"/>
        </w:rPr>
        <w:t xml:space="preserve">emailovou </w:t>
      </w:r>
      <w:r w:rsidRPr="007E50DD">
        <w:rPr>
          <w:rFonts w:ascii="Arial" w:hAnsi="Arial" w:cs="Arial"/>
        </w:rPr>
        <w:t>adresu objednatele</w:t>
      </w:r>
      <w:r w:rsidR="008538B6">
        <w:rPr>
          <w:rFonts w:ascii="Arial" w:hAnsi="Arial" w:cs="Arial"/>
        </w:rPr>
        <w:t>: podatelna@stc.cz</w:t>
      </w:r>
      <w:r w:rsidRPr="007E50DD">
        <w:rPr>
          <w:rFonts w:ascii="Arial" w:hAnsi="Arial" w:cs="Arial"/>
        </w:rPr>
        <w:t xml:space="preserve">. Na faktuře (daňovém dokladu) bude uveden bankovní účet, na který má být platba provedena. Tento účet bude totožný s číslem bankovního účtu uvedeným v této smlouvě. </w:t>
      </w:r>
    </w:p>
    <w:p w14:paraId="1B9C1C29" w14:textId="77777777" w:rsidR="007E50DD" w:rsidRPr="007E50DD" w:rsidRDefault="006F2378" w:rsidP="00D60E59">
      <w:pPr>
        <w:numPr>
          <w:ilvl w:val="0"/>
          <w:numId w:val="4"/>
        </w:numPr>
        <w:tabs>
          <w:tab w:val="left" w:pos="426"/>
          <w:tab w:val="left" w:pos="851"/>
        </w:tabs>
        <w:suppressAutoHyphens/>
        <w:overflowPunct w:val="0"/>
        <w:autoSpaceDE w:val="0"/>
        <w:spacing w:after="120" w:line="240" w:lineRule="auto"/>
        <w:ind w:hanging="720"/>
        <w:contextualSpacing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</w:rPr>
        <w:t>F</w:t>
      </w:r>
      <w:r w:rsidR="007E50DD" w:rsidRPr="007E50DD">
        <w:rPr>
          <w:rFonts w:ascii="Arial" w:eastAsia="Times New Roman" w:hAnsi="Arial" w:cs="Arial"/>
          <w:color w:val="000000"/>
        </w:rPr>
        <w:t xml:space="preserve">aktura (daňový doklad) musí minimálně obsahovat: </w:t>
      </w:r>
    </w:p>
    <w:p w14:paraId="4EF10A97" w14:textId="77777777" w:rsidR="007E50DD" w:rsidRPr="007E50DD" w:rsidRDefault="007E50DD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identifikační údaje smluvních stran (tj. jméno, sídlo, identifikační číslo, údaj o zápise v příslušném rejstříku);</w:t>
      </w:r>
    </w:p>
    <w:p w14:paraId="10301774" w14:textId="77777777" w:rsidR="007E50DD" w:rsidRPr="007E50DD" w:rsidRDefault="00E743C1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evidenční číslo s</w:t>
      </w:r>
      <w:r w:rsidR="007E50DD" w:rsidRPr="007E50DD">
        <w:rPr>
          <w:rFonts w:ascii="Arial" w:eastAsia="Times New Roman" w:hAnsi="Arial" w:cs="Arial"/>
          <w:color w:val="000000"/>
        </w:rPr>
        <w:t xml:space="preserve">mlouvy uvedené na </w:t>
      </w:r>
      <w:r w:rsidR="00BF53D5">
        <w:rPr>
          <w:rFonts w:ascii="Arial" w:eastAsia="Times New Roman" w:hAnsi="Arial" w:cs="Arial"/>
          <w:color w:val="000000"/>
        </w:rPr>
        <w:t xml:space="preserve">této </w:t>
      </w:r>
      <w:r w:rsidR="007E50DD" w:rsidRPr="007E50DD">
        <w:rPr>
          <w:rFonts w:ascii="Arial" w:eastAsia="Times New Roman" w:hAnsi="Arial" w:cs="Arial"/>
          <w:color w:val="000000"/>
        </w:rPr>
        <w:t>smlouvě;</w:t>
      </w:r>
    </w:p>
    <w:p w14:paraId="789AFCD3" w14:textId="6D5C58E5" w:rsidR="0091001E" w:rsidRPr="007E50DD" w:rsidRDefault="007E50DD" w:rsidP="00E6738C">
      <w:pPr>
        <w:widowControl w:val="0"/>
        <w:spacing w:after="120" w:line="240" w:lineRule="auto"/>
        <w:ind w:left="705"/>
        <w:jc w:val="both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a všechny náležitosti řádného daňového dokladu dle příslu</w:t>
      </w:r>
      <w:r w:rsidR="00E743C1">
        <w:rPr>
          <w:rFonts w:ascii="Arial" w:eastAsia="Times New Roman" w:hAnsi="Arial" w:cs="Arial"/>
          <w:color w:val="000000"/>
        </w:rPr>
        <w:t>šných právních předpisů a této s</w:t>
      </w:r>
      <w:r w:rsidRPr="007E50DD">
        <w:rPr>
          <w:rFonts w:ascii="Arial" w:eastAsia="Times New Roman" w:hAnsi="Arial" w:cs="Arial"/>
          <w:color w:val="000000"/>
        </w:rPr>
        <w:t>mlouvy.</w:t>
      </w:r>
    </w:p>
    <w:p w14:paraId="4C578A49" w14:textId="77777777" w:rsidR="007E50DD" w:rsidRPr="007E50DD" w:rsidRDefault="007B1DF1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Neobsahuje-li některá</w:t>
      </w:r>
      <w:r w:rsidR="007E50DD" w:rsidRPr="007E50DD">
        <w:rPr>
          <w:rFonts w:ascii="Arial" w:eastAsia="Times New Roman" w:hAnsi="Arial" w:cs="Arial"/>
          <w:color w:val="000000"/>
        </w:rPr>
        <w:t xml:space="preserve"> faktura (daňový doklad) některou z požadovaných náležitostí, nebo obsahuje-li nesprávné cenové údaje, anebo, je-li faktura (daňový doklad</w:t>
      </w:r>
      <w:r w:rsidR="006F2378">
        <w:rPr>
          <w:rFonts w:ascii="Arial" w:eastAsia="Times New Roman" w:hAnsi="Arial" w:cs="Arial"/>
          <w:color w:val="000000"/>
        </w:rPr>
        <w:t>)</w:t>
      </w:r>
      <w:r w:rsidR="007E50DD" w:rsidRPr="007E50DD">
        <w:rPr>
          <w:rFonts w:ascii="Arial" w:eastAsia="Times New Roman" w:hAnsi="Arial" w:cs="Arial"/>
          <w:color w:val="000000"/>
        </w:rPr>
        <w:t xml:space="preserve"> vystavena v rozporu s platebními podmínkami, je objednatel oprávněn tuto fakturu (daňový doklad)</w:t>
      </w:r>
      <w:r w:rsidR="007E50DD" w:rsidRPr="007E50DD" w:rsidDel="004370BA">
        <w:rPr>
          <w:rFonts w:ascii="Arial" w:eastAsia="Times New Roman" w:hAnsi="Arial" w:cs="Arial"/>
          <w:color w:val="000000"/>
        </w:rPr>
        <w:t xml:space="preserve"> </w:t>
      </w:r>
      <w:r w:rsidR="007E50DD" w:rsidRPr="007E50DD">
        <w:rPr>
          <w:rFonts w:ascii="Arial" w:eastAsia="Times New Roman" w:hAnsi="Arial" w:cs="Arial"/>
          <w:color w:val="000000"/>
        </w:rPr>
        <w:t xml:space="preserve">vrátit zhotoviteli k opravě. V tomto případě je objednatel povinen na fakturu (daňový doklad), nebo v průvodním dopise k ní, důvod vrácení označit. </w:t>
      </w:r>
      <w:r w:rsidR="00E743C1">
        <w:rPr>
          <w:rFonts w:ascii="Arial" w:eastAsia="Times New Roman" w:hAnsi="Arial" w:cs="Arial"/>
          <w:color w:val="000000"/>
        </w:rPr>
        <w:t xml:space="preserve">Doba splatnosti nové (opravené) </w:t>
      </w:r>
      <w:r w:rsidR="007E50DD" w:rsidRPr="007E50DD">
        <w:rPr>
          <w:rFonts w:ascii="Arial" w:eastAsia="Times New Roman" w:hAnsi="Arial" w:cs="Arial"/>
          <w:color w:val="000000"/>
        </w:rPr>
        <w:t xml:space="preserve">faktury (daňového dokladu) začíná znovu běžet ode dne jejího prokazatelného doručení </w:t>
      </w:r>
      <w:r>
        <w:rPr>
          <w:rFonts w:ascii="Arial" w:eastAsia="Times New Roman" w:hAnsi="Arial" w:cs="Arial"/>
          <w:color w:val="000000"/>
        </w:rPr>
        <w:t>objednateli</w:t>
      </w:r>
      <w:r w:rsidR="007E50DD" w:rsidRPr="007E50DD">
        <w:rPr>
          <w:rFonts w:ascii="Arial" w:eastAsia="Times New Roman" w:hAnsi="Arial" w:cs="Arial"/>
          <w:color w:val="000000"/>
        </w:rPr>
        <w:t>.</w:t>
      </w:r>
    </w:p>
    <w:p w14:paraId="5560ECE2" w14:textId="51A0E316" w:rsidR="007E50DD" w:rsidRPr="00C3443F" w:rsidRDefault="00777EA5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77EA5">
        <w:rPr>
          <w:rFonts w:ascii="Arial" w:eastAsia="DejaVu Sans" w:hAnsi="Arial" w:cs="Arial"/>
          <w:kern w:val="1"/>
          <w:lang w:eastAsia="zh-CN" w:bidi="hi-IN"/>
        </w:rPr>
        <w:t xml:space="preserve">Zhotovitel prohlašuje, že </w:t>
      </w:r>
      <w:r w:rsidR="00F863BA">
        <w:rPr>
          <w:rFonts w:ascii="Arial" w:eastAsia="DejaVu Sans" w:hAnsi="Arial" w:cs="Arial"/>
          <w:kern w:val="1"/>
          <w:lang w:eastAsia="zh-CN" w:bidi="hi-IN"/>
        </w:rPr>
        <w:t>ke dni</w:t>
      </w:r>
      <w:r w:rsidRPr="00777EA5">
        <w:rPr>
          <w:rFonts w:ascii="Arial" w:eastAsia="DejaVu Sans" w:hAnsi="Arial" w:cs="Arial"/>
          <w:kern w:val="1"/>
          <w:lang w:eastAsia="zh-CN" w:bidi="hi-IN"/>
        </w:rPr>
        <w:t xml:space="preserve"> uzavření </w:t>
      </w:r>
      <w:r w:rsidR="00F863BA">
        <w:rPr>
          <w:rFonts w:ascii="Arial" w:eastAsia="DejaVu Sans" w:hAnsi="Arial" w:cs="Arial"/>
          <w:kern w:val="1"/>
          <w:lang w:eastAsia="zh-CN" w:bidi="hi-IN"/>
        </w:rPr>
        <w:t xml:space="preserve">této </w:t>
      </w:r>
      <w:r w:rsidRPr="00777EA5">
        <w:rPr>
          <w:rFonts w:ascii="Arial" w:eastAsia="DejaVu Sans" w:hAnsi="Arial" w:cs="Arial"/>
          <w:kern w:val="1"/>
          <w:lang w:eastAsia="zh-CN" w:bidi="hi-IN"/>
        </w:rPr>
        <w:t xml:space="preserve">smlouvy není v likvidaci a není vůči němu vedeno řízení dle zákona č. </w:t>
      </w:r>
      <w:r w:rsidRPr="00C3443F">
        <w:rPr>
          <w:rFonts w:ascii="Arial" w:eastAsia="DejaVu Sans" w:hAnsi="Arial" w:cs="Arial"/>
          <w:kern w:val="1"/>
          <w:lang w:eastAsia="zh-CN" w:bidi="hi-IN"/>
        </w:rPr>
        <w:t>182/2006 Sb., o úpadku a způsobech jeho řešení (insolvenční zákon), ve znění pozd</w:t>
      </w:r>
      <w:r w:rsidR="00F863BA" w:rsidRPr="00C3443F">
        <w:rPr>
          <w:rFonts w:ascii="Arial" w:eastAsia="DejaVu Sans" w:hAnsi="Arial" w:cs="Arial"/>
          <w:kern w:val="1"/>
          <w:lang w:eastAsia="zh-CN" w:bidi="hi-IN"/>
        </w:rPr>
        <w:t>ějších</w:t>
      </w:r>
      <w:r w:rsidRPr="00C3443F">
        <w:rPr>
          <w:rFonts w:ascii="Arial" w:eastAsia="DejaVu Sans" w:hAnsi="Arial" w:cs="Arial"/>
          <w:kern w:val="1"/>
          <w:lang w:eastAsia="zh-CN" w:bidi="hi-IN"/>
        </w:rPr>
        <w:t xml:space="preserve"> předpisů</w:t>
      </w:r>
      <w:r w:rsidR="00022933" w:rsidRPr="00C3443F">
        <w:rPr>
          <w:rFonts w:ascii="Arial" w:eastAsia="DejaVu Sans" w:hAnsi="Arial" w:cs="Arial"/>
          <w:kern w:val="1"/>
          <w:lang w:eastAsia="zh-CN" w:bidi="hi-IN"/>
        </w:rPr>
        <w:t>.</w:t>
      </w:r>
      <w:r w:rsidRPr="00C3443F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F863BA" w:rsidRPr="00C3443F">
        <w:rPr>
          <w:rFonts w:ascii="Arial" w:eastAsia="DejaVu Sans" w:hAnsi="Arial" w:cs="Arial"/>
          <w:kern w:val="1"/>
          <w:lang w:eastAsia="zh-CN" w:bidi="hi-IN"/>
        </w:rPr>
        <w:t xml:space="preserve">Zhotovitel prohlašuje, že ke dni uzavření této smlouvy správce daně nerozhodl, že zhotovitel je nespolehlivým plátcem ve smyslu § 106a zákona o DPH. </w:t>
      </w:r>
      <w:r w:rsidR="007E50DD" w:rsidRPr="00C3443F">
        <w:rPr>
          <w:rFonts w:ascii="Arial" w:eastAsia="DejaVu Sans" w:hAnsi="Arial" w:cs="Arial"/>
          <w:kern w:val="1"/>
          <w:lang w:eastAsia="zh-CN" w:bidi="hi-IN"/>
        </w:rPr>
        <w:t xml:space="preserve">Zhotovitel je povinen bezprostředně, nejpozději do 2 pracovních dnů od zjištění </w:t>
      </w:r>
      <w:r w:rsidRPr="00C3443F">
        <w:rPr>
          <w:rFonts w:ascii="Arial" w:eastAsia="DejaVu Sans" w:hAnsi="Arial" w:cs="Arial"/>
          <w:kern w:val="1"/>
          <w:lang w:eastAsia="zh-CN" w:bidi="hi-IN"/>
        </w:rPr>
        <w:t>skutečnosti dle první věty tohoto odstavce nebo</w:t>
      </w:r>
      <w:r w:rsidR="007E50DD" w:rsidRPr="00C3443F">
        <w:rPr>
          <w:rFonts w:ascii="Arial" w:eastAsia="DejaVu Sans" w:hAnsi="Arial" w:cs="Arial"/>
          <w:kern w:val="1"/>
          <w:lang w:eastAsia="zh-CN" w:bidi="hi-IN"/>
        </w:rPr>
        <w:t xml:space="preserve"> od vydání rozhodnutí správce daně, že je zhotovitel nespolehlivým plátcem dle § 106a ZDPH, oznámit takovou skutečnost prokazatelně objednateli, příjemci zdanitelného plnění. </w:t>
      </w:r>
      <w:r w:rsidR="009B3A83" w:rsidRPr="009B3A83">
        <w:rPr>
          <w:rFonts w:ascii="Arial" w:eastAsia="DejaVu Sans" w:hAnsi="Arial" w:cs="Arial"/>
          <w:kern w:val="1"/>
          <w:lang w:eastAsia="zh-CN" w:bidi="hi-IN"/>
        </w:rPr>
        <w:t xml:space="preserve">V případě, že se po dobu platnosti a účinnosti této smlouvy prohlášení </w:t>
      </w:r>
      <w:r w:rsidR="009B3A83">
        <w:rPr>
          <w:rFonts w:ascii="Arial" w:eastAsia="DejaVu Sans" w:hAnsi="Arial" w:cs="Arial"/>
          <w:kern w:val="1"/>
          <w:lang w:eastAsia="zh-CN" w:bidi="hi-IN"/>
        </w:rPr>
        <w:t>zhotovitele</w:t>
      </w:r>
      <w:r w:rsidR="009B3A83" w:rsidRPr="009B3A83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</w:t>
      </w:r>
      <w:r w:rsidR="009B3A83">
        <w:rPr>
          <w:rFonts w:ascii="Arial" w:eastAsia="DejaVu Sans" w:hAnsi="Arial" w:cs="Arial"/>
          <w:kern w:val="1"/>
          <w:lang w:eastAsia="zh-CN" w:bidi="hi-IN"/>
        </w:rPr>
        <w:t xml:space="preserve"> zhotovitel</w:t>
      </w:r>
      <w:r w:rsidR="009B3A83" w:rsidRPr="009B3A83">
        <w:rPr>
          <w:rFonts w:ascii="Arial" w:eastAsia="DejaVu Sans" w:hAnsi="Arial" w:cs="Arial"/>
          <w:kern w:val="1"/>
          <w:lang w:eastAsia="zh-CN" w:bidi="hi-IN"/>
        </w:rPr>
        <w:t xml:space="preserve"> poruší povinnost oznámit </w:t>
      </w:r>
      <w:r w:rsidR="009B3A83">
        <w:rPr>
          <w:rFonts w:ascii="Arial" w:eastAsia="DejaVu Sans" w:hAnsi="Arial" w:cs="Arial"/>
          <w:kern w:val="1"/>
          <w:lang w:eastAsia="zh-CN" w:bidi="hi-IN"/>
        </w:rPr>
        <w:t>objednateli</w:t>
      </w:r>
      <w:r w:rsidR="009B3A83" w:rsidRPr="009B3A83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</w:t>
      </w:r>
      <w:r w:rsidR="009B3A83">
        <w:rPr>
          <w:rFonts w:ascii="Arial" w:eastAsia="DejaVu Sans" w:hAnsi="Arial" w:cs="Arial"/>
          <w:kern w:val="1"/>
          <w:lang w:eastAsia="zh-CN" w:bidi="hi-IN"/>
        </w:rPr>
        <w:t>o</w:t>
      </w:r>
      <w:r w:rsidR="009B3A83" w:rsidRPr="009B3A83">
        <w:rPr>
          <w:rFonts w:ascii="Arial" w:eastAsia="DejaVu Sans" w:hAnsi="Arial" w:cs="Arial"/>
          <w:kern w:val="1"/>
          <w:lang w:eastAsia="zh-CN" w:bidi="hi-IN"/>
        </w:rPr>
        <w:t xml:space="preserve"> smluvními stranami považováno za podstatné porušení této</w:t>
      </w:r>
      <w:r w:rsidR="009B3A83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7E50DD" w:rsidRPr="00C3443F">
        <w:rPr>
          <w:rFonts w:ascii="Arial" w:eastAsia="DejaVu Sans" w:hAnsi="Arial" w:cs="Arial"/>
          <w:kern w:val="1"/>
          <w:lang w:eastAsia="zh-CN" w:bidi="hi-IN"/>
        </w:rPr>
        <w:t xml:space="preserve">smlouvy. </w:t>
      </w:r>
    </w:p>
    <w:p w14:paraId="026C7631" w14:textId="592482B7" w:rsidR="007E50DD" w:rsidRPr="00C3443F" w:rsidRDefault="007E50DD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C3443F">
        <w:rPr>
          <w:rFonts w:ascii="Arial" w:eastAsia="DejaVu Sans" w:hAnsi="Arial" w:cs="Arial"/>
          <w:kern w:val="1"/>
          <w:lang w:eastAsia="zh-CN" w:bidi="hi-IN"/>
        </w:rPr>
        <w:t>Zhotovitel se zavazuje, že bankovní účet jím určený pro zaplacení jakéhokoliv závaz</w:t>
      </w:r>
      <w:r w:rsidR="00A914CF" w:rsidRPr="00C3443F">
        <w:rPr>
          <w:rFonts w:ascii="Arial" w:eastAsia="DejaVu Sans" w:hAnsi="Arial" w:cs="Arial"/>
          <w:kern w:val="1"/>
          <w:lang w:eastAsia="zh-CN" w:bidi="hi-IN"/>
        </w:rPr>
        <w:t>ku objednateli na základě této s</w:t>
      </w:r>
      <w:r w:rsidRPr="00C3443F">
        <w:rPr>
          <w:rFonts w:ascii="Arial" w:eastAsia="DejaVu Sans" w:hAnsi="Arial" w:cs="Arial"/>
          <w:kern w:val="1"/>
          <w:lang w:eastAsia="zh-CN" w:bidi="hi-IN"/>
        </w:rPr>
        <w:t>ml</w:t>
      </w:r>
      <w:r w:rsidR="00A914CF" w:rsidRPr="00C3443F">
        <w:rPr>
          <w:rFonts w:ascii="Arial" w:eastAsia="DejaVu Sans" w:hAnsi="Arial" w:cs="Arial"/>
          <w:kern w:val="1"/>
          <w:lang w:eastAsia="zh-CN" w:bidi="hi-IN"/>
        </w:rPr>
        <w:t>ouvy bude od data podpisu této s</w:t>
      </w:r>
      <w:r w:rsidRPr="00C3443F">
        <w:rPr>
          <w:rFonts w:ascii="Arial" w:eastAsia="DejaVu Sans" w:hAnsi="Arial" w:cs="Arial"/>
          <w:kern w:val="1"/>
          <w:lang w:eastAsia="zh-CN" w:bidi="hi-IN"/>
        </w:rPr>
        <w:t xml:space="preserve">mlouvy do ukončení její platnosti zveřejněn způsobem umožňující dálkový přístup ve smyslu § </w:t>
      </w:r>
      <w:r w:rsidR="004D0538" w:rsidRPr="00C3443F">
        <w:rPr>
          <w:rFonts w:ascii="Arial" w:eastAsia="DejaVu Sans" w:hAnsi="Arial" w:cs="Arial"/>
          <w:kern w:val="1"/>
          <w:lang w:eastAsia="zh-CN" w:bidi="hi-IN"/>
        </w:rPr>
        <w:t>98</w:t>
      </w:r>
      <w:r w:rsidRPr="00C3443F">
        <w:rPr>
          <w:rFonts w:ascii="Arial" w:eastAsia="DejaVu Sans" w:hAnsi="Arial" w:cs="Arial"/>
          <w:kern w:val="1"/>
          <w:lang w:eastAsia="zh-CN" w:bidi="hi-IN"/>
        </w:rPr>
        <w:t xml:space="preserve"> ZDPH, v opačném případě je zhotovitel povinen sdělit objednateli jiný bankovní účet řádně zveřejněný ve smyslu § </w:t>
      </w:r>
      <w:r w:rsidR="004D0538" w:rsidRPr="00C3443F">
        <w:rPr>
          <w:rFonts w:ascii="Arial" w:eastAsia="DejaVu Sans" w:hAnsi="Arial" w:cs="Arial"/>
          <w:kern w:val="1"/>
          <w:lang w:eastAsia="zh-CN" w:bidi="hi-IN"/>
        </w:rPr>
        <w:t>98</w:t>
      </w:r>
      <w:r w:rsidR="00E812B6" w:rsidRPr="00C3443F">
        <w:rPr>
          <w:rFonts w:ascii="Arial" w:eastAsia="DejaVu Sans" w:hAnsi="Arial" w:cs="Arial"/>
          <w:kern w:val="1"/>
          <w:lang w:eastAsia="zh-CN" w:bidi="hi-IN"/>
        </w:rPr>
        <w:t xml:space="preserve"> ZDPH</w:t>
      </w:r>
      <w:r w:rsidRPr="00C3443F">
        <w:rPr>
          <w:rFonts w:ascii="Arial" w:eastAsia="DejaVu Sans" w:hAnsi="Arial" w:cs="Arial"/>
          <w:kern w:val="1"/>
          <w:lang w:eastAsia="zh-CN" w:bidi="hi-IN"/>
        </w:rPr>
        <w:t>. Pokud bude zhotovitel označen správcem daně za nespolehlivého plátce ve smyslu § 106a ZDPH, zavazuje se zároveň o této skutečnosti neprodleně informovat objednatele spolu s uvedením data, kdy tato skutečnost nastala.</w:t>
      </w:r>
    </w:p>
    <w:p w14:paraId="5B744464" w14:textId="77777777" w:rsidR="007E50DD" w:rsidRPr="007E50DD" w:rsidRDefault="007E50DD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C3443F">
        <w:rPr>
          <w:rFonts w:ascii="Arial" w:hAnsi="Arial" w:cs="Arial"/>
        </w:rPr>
        <w:t>Objednatel je oprávněn jednostranně započítat pr</w:t>
      </w:r>
      <w:r w:rsidR="002E1F8D" w:rsidRPr="00C3443F">
        <w:rPr>
          <w:rFonts w:ascii="Arial" w:hAnsi="Arial" w:cs="Arial"/>
        </w:rPr>
        <w:t>oti pohledávkám zhotovitele ze s</w:t>
      </w:r>
      <w:r w:rsidRPr="00C3443F">
        <w:rPr>
          <w:rFonts w:ascii="Arial" w:hAnsi="Arial" w:cs="Arial"/>
        </w:rPr>
        <w:t>mlouvy či jakékoli své či postoupením nabyté, splatné i nesplatné, promlčené i nepromlčené</w:t>
      </w:r>
      <w:r w:rsidRPr="007E50DD">
        <w:rPr>
          <w:rFonts w:ascii="Arial" w:hAnsi="Arial" w:cs="Arial"/>
        </w:rPr>
        <w:t xml:space="preserve"> pohledávky. Zhotovitel není oprávněn provést jednostranné započtení proti pohledávkám objednatele z této smlouvy nebo v souvislosti s ní nabyté.</w:t>
      </w:r>
    </w:p>
    <w:p w14:paraId="1670A2E5" w14:textId="77777777" w:rsidR="007E50DD" w:rsidRPr="007E50DD" w:rsidRDefault="007E50DD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E50DD">
        <w:rPr>
          <w:rFonts w:ascii="Arial" w:hAnsi="Arial" w:cs="Arial"/>
        </w:rPr>
        <w:t xml:space="preserve">Zhotovitel není oprávněn postoupit pohledávky za objednatelem z této </w:t>
      </w:r>
      <w:r w:rsidR="002E1F8D">
        <w:rPr>
          <w:rFonts w:ascii="Arial" w:hAnsi="Arial" w:cs="Arial"/>
        </w:rPr>
        <w:t>s</w:t>
      </w:r>
      <w:r w:rsidRPr="007E50DD">
        <w:rPr>
          <w:rFonts w:ascii="Arial" w:hAnsi="Arial" w:cs="Arial"/>
        </w:rPr>
        <w:t>mlouvy nebo v souvislosti s ní.</w:t>
      </w:r>
    </w:p>
    <w:p w14:paraId="7A25FA9D" w14:textId="36967CE0" w:rsidR="007E50DD" w:rsidRPr="002F1F67" w:rsidRDefault="007E50DD" w:rsidP="00D60E5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425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E50DD">
        <w:rPr>
          <w:rFonts w:ascii="Arial" w:hAnsi="Arial" w:cs="Arial"/>
        </w:rPr>
        <w:t xml:space="preserve">Zhotovitel se zavazuje, že žádným způsobem nezatíží své pohledávky </w:t>
      </w:r>
      <w:r w:rsidR="002E1F8D">
        <w:rPr>
          <w:rFonts w:ascii="Arial" w:hAnsi="Arial" w:cs="Arial"/>
        </w:rPr>
        <w:t>za objednatelem z této s</w:t>
      </w:r>
      <w:r w:rsidRPr="007E50DD">
        <w:rPr>
          <w:rFonts w:ascii="Arial" w:hAnsi="Arial" w:cs="Arial"/>
        </w:rPr>
        <w:t>mlouvy zástavním právem ve prospěch třetí osoby.</w:t>
      </w:r>
    </w:p>
    <w:p w14:paraId="46417531" w14:textId="6F162AAD" w:rsidR="002F1F67" w:rsidRDefault="002F1F67" w:rsidP="002F1F67">
      <w:pPr>
        <w:widowControl w:val="0"/>
        <w:suppressAutoHyphens/>
        <w:overflowPunct w:val="0"/>
        <w:autoSpaceDE w:val="0"/>
        <w:spacing w:after="12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40702276" w14:textId="28E6ED33" w:rsidR="00A27BD5" w:rsidRDefault="00A27BD5" w:rsidP="002F1F67">
      <w:pPr>
        <w:widowControl w:val="0"/>
        <w:suppressAutoHyphens/>
        <w:overflowPunct w:val="0"/>
        <w:autoSpaceDE w:val="0"/>
        <w:spacing w:after="12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3E267952" w14:textId="77777777" w:rsidR="00A27BD5" w:rsidRPr="007E50DD" w:rsidRDefault="00A27BD5" w:rsidP="002F1F67">
      <w:pPr>
        <w:widowControl w:val="0"/>
        <w:suppressAutoHyphens/>
        <w:overflowPunct w:val="0"/>
        <w:autoSpaceDE w:val="0"/>
        <w:spacing w:after="12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E0C478F" w14:textId="77777777" w:rsidR="0048760E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lastRenderedPageBreak/>
        <w:t>VI.</w:t>
      </w:r>
    </w:p>
    <w:p w14:paraId="5821E96D" w14:textId="77777777" w:rsidR="00D14D12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t>Záruka za jakost, reklamační řízení</w:t>
      </w:r>
    </w:p>
    <w:p w14:paraId="2804E872" w14:textId="77777777" w:rsidR="0048760E" w:rsidRPr="00AC59EA" w:rsidRDefault="0048760E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</w:p>
    <w:p w14:paraId="5F561BD4" w14:textId="67C1B18E" w:rsidR="003328F3" w:rsidRPr="00BD3023" w:rsidRDefault="00BE6BF9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>Zhotovitel odpovídá za vady, které má díl</w:t>
      </w:r>
      <w:r w:rsidR="00E6738C">
        <w:rPr>
          <w:rFonts w:ascii="Arial" w:eastAsia="Times New Roman" w:hAnsi="Arial" w:cs="Arial"/>
          <w:color w:val="000000"/>
          <w:lang w:eastAsia="x-none"/>
        </w:rPr>
        <w:t>čí plnění</w:t>
      </w:r>
      <w:r>
        <w:rPr>
          <w:rFonts w:ascii="Arial" w:eastAsia="Times New Roman" w:hAnsi="Arial" w:cs="Arial"/>
          <w:color w:val="000000"/>
          <w:lang w:eastAsia="x-none"/>
        </w:rPr>
        <w:t xml:space="preserve"> v době předání a převzetí </w:t>
      </w:r>
      <w:r w:rsidR="00E6738C">
        <w:rPr>
          <w:rFonts w:ascii="Arial" w:eastAsia="Times New Roman" w:hAnsi="Arial" w:cs="Arial"/>
          <w:color w:val="000000"/>
          <w:lang w:eastAsia="x-none"/>
        </w:rPr>
        <w:t xml:space="preserve">daného dílčího plnění </w:t>
      </w:r>
      <w:r>
        <w:rPr>
          <w:rFonts w:ascii="Arial" w:eastAsia="Times New Roman" w:hAnsi="Arial" w:cs="Arial"/>
          <w:color w:val="000000"/>
          <w:lang w:eastAsia="x-none"/>
        </w:rPr>
        <w:t>a dále odpovídá za to, že díl</w:t>
      </w:r>
      <w:r w:rsidR="00E6738C">
        <w:rPr>
          <w:rFonts w:ascii="Arial" w:eastAsia="Times New Roman" w:hAnsi="Arial" w:cs="Arial"/>
          <w:color w:val="000000"/>
          <w:lang w:eastAsia="x-none"/>
        </w:rPr>
        <w:t>čí plnění</w:t>
      </w:r>
      <w:r>
        <w:rPr>
          <w:rFonts w:ascii="Arial" w:eastAsia="Times New Roman" w:hAnsi="Arial" w:cs="Arial"/>
          <w:color w:val="000000"/>
          <w:lang w:eastAsia="x-none"/>
        </w:rPr>
        <w:t xml:space="preserve"> bude provedeno v kvalit</w:t>
      </w:r>
      <w:r w:rsidR="007D0FD0">
        <w:rPr>
          <w:rFonts w:ascii="Arial" w:eastAsia="Times New Roman" w:hAnsi="Arial" w:cs="Arial"/>
          <w:color w:val="000000"/>
          <w:lang w:eastAsia="x-none"/>
        </w:rPr>
        <w:t>ě, funkčnosti a úplnosti podle n</w:t>
      </w:r>
      <w:r>
        <w:rPr>
          <w:rFonts w:ascii="Arial" w:eastAsia="Times New Roman" w:hAnsi="Arial" w:cs="Arial"/>
          <w:color w:val="000000"/>
          <w:lang w:eastAsia="x-none"/>
        </w:rPr>
        <w:t>abídky.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Zhotovitel odpovídá rovněž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za všechny skryté vady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díl</w:t>
      </w:r>
      <w:r w:rsidR="00E6738C">
        <w:rPr>
          <w:rFonts w:ascii="Arial" w:eastAsia="Times New Roman" w:hAnsi="Arial" w:cs="Arial"/>
          <w:color w:val="000000"/>
          <w:lang w:eastAsia="x-none"/>
        </w:rPr>
        <w:t>čích plnění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, které nebylo možné v době převzetí </w:t>
      </w:r>
      <w:r w:rsidR="003328F3">
        <w:rPr>
          <w:rFonts w:ascii="Arial" w:eastAsia="Times New Roman" w:hAnsi="Arial" w:cs="Arial"/>
          <w:color w:val="000000"/>
          <w:lang w:eastAsia="x-none"/>
        </w:rPr>
        <w:t>d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>íl</w:t>
      </w:r>
      <w:r w:rsidR="00E6738C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objednatelem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3328F3">
        <w:rPr>
          <w:rFonts w:ascii="Arial" w:eastAsia="Times New Roman" w:hAnsi="Arial" w:cs="Arial"/>
          <w:color w:val="000000"/>
          <w:lang w:eastAsia="x-none"/>
        </w:rPr>
        <w:t>zjistit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ani při nejlepší vůl</w:t>
      </w:r>
      <w:r w:rsidR="003328F3">
        <w:rPr>
          <w:rFonts w:ascii="Arial" w:eastAsia="Times New Roman" w:hAnsi="Arial" w:cs="Arial"/>
          <w:color w:val="000000"/>
          <w:lang w:eastAsia="x-none"/>
        </w:rPr>
        <w:t>i a odborných znalostech o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>bjednatele.</w:t>
      </w:r>
    </w:p>
    <w:p w14:paraId="5A4CAD28" w14:textId="0ED38A22" w:rsidR="002F1F67" w:rsidRPr="00C35CF3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BD3023">
        <w:rPr>
          <w:rFonts w:ascii="Arial" w:eastAsia="Times New Roman" w:hAnsi="Arial" w:cs="Arial"/>
          <w:color w:val="000000"/>
        </w:rPr>
        <w:t xml:space="preserve">Zhotovitel </w:t>
      </w:r>
      <w:r w:rsidRPr="00C35CF3">
        <w:rPr>
          <w:rFonts w:ascii="Arial" w:eastAsia="Times New Roman" w:hAnsi="Arial" w:cs="Arial"/>
          <w:color w:val="000000"/>
        </w:rPr>
        <w:t xml:space="preserve">odpovídá za to, </w:t>
      </w:r>
      <w:r w:rsidR="0048760E" w:rsidRPr="00C35CF3">
        <w:rPr>
          <w:rFonts w:ascii="Arial" w:eastAsia="Times New Roman" w:hAnsi="Arial" w:cs="Arial"/>
          <w:color w:val="000000"/>
        </w:rPr>
        <w:t xml:space="preserve">že </w:t>
      </w:r>
      <w:r w:rsidR="00E6738C" w:rsidRPr="00C35CF3">
        <w:rPr>
          <w:rFonts w:ascii="Arial" w:eastAsia="Times New Roman" w:hAnsi="Arial" w:cs="Arial"/>
          <w:color w:val="000000"/>
        </w:rPr>
        <w:t>jednotl</w:t>
      </w:r>
      <w:r w:rsidR="00C35CF3" w:rsidRPr="00C35CF3">
        <w:rPr>
          <w:rFonts w:ascii="Arial" w:eastAsia="Times New Roman" w:hAnsi="Arial" w:cs="Arial"/>
          <w:color w:val="000000"/>
        </w:rPr>
        <w:t>ivé dílčí plnění</w:t>
      </w:r>
      <w:r w:rsidR="0048760E" w:rsidRPr="00C35CF3">
        <w:rPr>
          <w:rFonts w:ascii="Arial" w:eastAsia="Times New Roman" w:hAnsi="Arial" w:cs="Arial"/>
          <w:color w:val="000000"/>
        </w:rPr>
        <w:t xml:space="preserve"> bude provedeno a předáno</w:t>
      </w:r>
      <w:r w:rsidRPr="00C35CF3">
        <w:rPr>
          <w:rFonts w:ascii="Arial" w:eastAsia="Times New Roman" w:hAnsi="Arial" w:cs="Arial"/>
          <w:color w:val="000000"/>
        </w:rPr>
        <w:t xml:space="preserve"> řádně v souladu s touto</w:t>
      </w:r>
      <w:r w:rsidR="00AA0800" w:rsidRPr="00C35CF3">
        <w:rPr>
          <w:rFonts w:ascii="Arial" w:eastAsia="Times New Roman" w:hAnsi="Arial" w:cs="Arial"/>
          <w:color w:val="000000"/>
        </w:rPr>
        <w:t xml:space="preserve"> s</w:t>
      </w:r>
      <w:r w:rsidRPr="00C35CF3">
        <w:rPr>
          <w:rFonts w:ascii="Arial" w:eastAsia="Times New Roman" w:hAnsi="Arial" w:cs="Arial"/>
          <w:color w:val="000000"/>
        </w:rPr>
        <w:t>mlouvou</w:t>
      </w:r>
      <w:r w:rsidR="0048760E" w:rsidRPr="00C35CF3">
        <w:rPr>
          <w:rFonts w:ascii="Arial" w:eastAsia="Times New Roman" w:hAnsi="Arial" w:cs="Arial"/>
          <w:color w:val="000000"/>
        </w:rPr>
        <w:t xml:space="preserve"> a bude</w:t>
      </w:r>
      <w:r w:rsidRPr="00C35CF3">
        <w:rPr>
          <w:rFonts w:ascii="Arial" w:eastAsia="Times New Roman" w:hAnsi="Arial" w:cs="Arial"/>
          <w:color w:val="000000"/>
        </w:rPr>
        <w:t xml:space="preserve"> prosté jakýchkoliv vad po dobu </w:t>
      </w:r>
      <w:r w:rsidR="00404A51" w:rsidRPr="00C35CF3">
        <w:rPr>
          <w:rFonts w:ascii="Arial" w:eastAsia="Times New Roman" w:hAnsi="Arial" w:cs="Arial"/>
          <w:b/>
          <w:color w:val="000000"/>
        </w:rPr>
        <w:t>24</w:t>
      </w:r>
      <w:r w:rsidRPr="00C35CF3">
        <w:rPr>
          <w:rFonts w:ascii="Arial" w:eastAsia="Times New Roman" w:hAnsi="Arial" w:cs="Arial"/>
          <w:color w:val="000000"/>
        </w:rPr>
        <w:t xml:space="preserve"> </w:t>
      </w:r>
      <w:r w:rsidRPr="00C35CF3">
        <w:rPr>
          <w:rFonts w:ascii="Arial" w:eastAsia="Times New Roman" w:hAnsi="Arial" w:cs="Arial"/>
          <w:b/>
          <w:color w:val="000000"/>
        </w:rPr>
        <w:t>měsíců</w:t>
      </w:r>
      <w:r w:rsidRPr="00C35CF3">
        <w:rPr>
          <w:rFonts w:ascii="Arial" w:eastAsia="Times New Roman" w:hAnsi="Arial" w:cs="Arial"/>
          <w:color w:val="000000"/>
        </w:rPr>
        <w:t xml:space="preserve"> ode dne podpisu </w:t>
      </w:r>
      <w:r w:rsidR="00324C1C" w:rsidRPr="00C35CF3">
        <w:rPr>
          <w:rFonts w:ascii="Arial" w:eastAsia="Times New Roman" w:hAnsi="Arial" w:cs="Arial"/>
          <w:color w:val="000000"/>
          <w:lang w:eastAsia="x-none"/>
        </w:rPr>
        <w:t xml:space="preserve">Protokolu o předání a převzetí </w:t>
      </w:r>
      <w:r w:rsidR="00C35CF3" w:rsidRPr="00C35CF3">
        <w:rPr>
          <w:rFonts w:ascii="Arial" w:eastAsia="Times New Roman" w:hAnsi="Arial" w:cs="Arial"/>
          <w:color w:val="000000"/>
          <w:lang w:eastAsia="x-none"/>
        </w:rPr>
        <w:t>daného dílčího plnění</w:t>
      </w:r>
      <w:r w:rsidR="00324C1C" w:rsidRPr="00C35CF3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C35CF3">
        <w:rPr>
          <w:rFonts w:ascii="Arial" w:eastAsia="Times New Roman" w:hAnsi="Arial" w:cs="Arial"/>
          <w:color w:val="000000"/>
        </w:rPr>
        <w:t xml:space="preserve">a po tuto dobu poskytuje zhotovitel záruku za jeho jakost. </w:t>
      </w:r>
    </w:p>
    <w:p w14:paraId="2D2487EE" w14:textId="5C42E9BD" w:rsidR="00D14D12" w:rsidRPr="00BD3023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 xml:space="preserve">Zárukou za jakost přejímá zhotovitel závazek, že dodané </w:t>
      </w:r>
      <w:r w:rsidR="0048760E">
        <w:rPr>
          <w:rFonts w:ascii="Arial" w:eastAsia="Times New Roman" w:hAnsi="Arial" w:cs="Arial"/>
          <w:color w:val="000000"/>
        </w:rPr>
        <w:t>díl</w:t>
      </w:r>
      <w:r w:rsidR="003B4507">
        <w:rPr>
          <w:rFonts w:ascii="Arial" w:eastAsia="Times New Roman" w:hAnsi="Arial" w:cs="Arial"/>
          <w:color w:val="000000"/>
        </w:rPr>
        <w:t>čí plnění</w:t>
      </w:r>
      <w:r w:rsidR="008A78CE">
        <w:rPr>
          <w:rFonts w:ascii="Arial" w:eastAsia="Times New Roman" w:hAnsi="Arial" w:cs="Arial"/>
          <w:color w:val="000000"/>
        </w:rPr>
        <w:t xml:space="preserve"> bud</w:t>
      </w:r>
      <w:r w:rsidR="0048760E">
        <w:rPr>
          <w:rFonts w:ascii="Arial" w:eastAsia="Times New Roman" w:hAnsi="Arial" w:cs="Arial"/>
          <w:color w:val="000000"/>
        </w:rPr>
        <w:t>e</w:t>
      </w:r>
      <w:r w:rsidRPr="00D14D12">
        <w:rPr>
          <w:rFonts w:ascii="Arial" w:eastAsia="Times New Roman" w:hAnsi="Arial" w:cs="Arial"/>
          <w:color w:val="000000"/>
        </w:rPr>
        <w:t xml:space="preserve"> po celou dobu záruční doby způsobilé pro použití k</w:t>
      </w:r>
      <w:r w:rsidR="008A78CE">
        <w:rPr>
          <w:rFonts w:ascii="Arial" w:eastAsia="Times New Roman" w:hAnsi="Arial" w:cs="Arial"/>
          <w:color w:val="000000"/>
        </w:rPr>
        <w:t> je</w:t>
      </w:r>
      <w:r w:rsidR="0048760E">
        <w:rPr>
          <w:rFonts w:ascii="Arial" w:eastAsia="Times New Roman" w:hAnsi="Arial" w:cs="Arial"/>
          <w:color w:val="000000"/>
        </w:rPr>
        <w:t>ho</w:t>
      </w:r>
      <w:r w:rsidRPr="00D14D12">
        <w:rPr>
          <w:rFonts w:ascii="Arial" w:eastAsia="Times New Roman" w:hAnsi="Arial" w:cs="Arial"/>
          <w:color w:val="000000"/>
        </w:rPr>
        <w:t xml:space="preserve"> účelu</w:t>
      </w:r>
      <w:r w:rsidR="008A78CE">
        <w:rPr>
          <w:rFonts w:ascii="Arial" w:eastAsia="Times New Roman" w:hAnsi="Arial" w:cs="Arial"/>
          <w:color w:val="000000"/>
        </w:rPr>
        <w:t>, že si zachov</w:t>
      </w:r>
      <w:r w:rsidR="0048760E">
        <w:rPr>
          <w:rFonts w:ascii="Arial" w:eastAsia="Times New Roman" w:hAnsi="Arial" w:cs="Arial"/>
          <w:color w:val="000000"/>
        </w:rPr>
        <w:t>á</w:t>
      </w:r>
      <w:r w:rsidRPr="00D14D12">
        <w:rPr>
          <w:rFonts w:ascii="Arial" w:eastAsia="Times New Roman" w:hAnsi="Arial" w:cs="Arial"/>
          <w:color w:val="000000"/>
        </w:rPr>
        <w:t xml:space="preserve"> smluvené nebo obvyklé vlastnosti. Zhotovitel odpovídá za jakoukoliv vadu, jež vznikne v době trvání záruky. Objednatel je</w:t>
      </w:r>
      <w:r w:rsidR="00AA0800">
        <w:rPr>
          <w:rFonts w:ascii="Arial" w:eastAsia="Times New Roman" w:hAnsi="Arial" w:cs="Arial"/>
          <w:color w:val="000000"/>
        </w:rPr>
        <w:t xml:space="preserve"> oprávněn vytknout vady </w:t>
      </w:r>
      <w:r w:rsidR="0048760E">
        <w:rPr>
          <w:rFonts w:ascii="Arial" w:eastAsia="Times New Roman" w:hAnsi="Arial" w:cs="Arial"/>
          <w:color w:val="000000"/>
        </w:rPr>
        <w:t>na díl</w:t>
      </w:r>
      <w:r w:rsidR="003B4507">
        <w:rPr>
          <w:rFonts w:ascii="Arial" w:eastAsia="Times New Roman" w:hAnsi="Arial" w:cs="Arial"/>
          <w:color w:val="000000"/>
        </w:rPr>
        <w:t>čím plnění</w:t>
      </w:r>
      <w:r w:rsidR="0048760E">
        <w:rPr>
          <w:rFonts w:ascii="Arial" w:eastAsia="Times New Roman" w:hAnsi="Arial" w:cs="Arial"/>
          <w:color w:val="000000"/>
        </w:rPr>
        <w:t xml:space="preserve"> k</w:t>
      </w:r>
      <w:r w:rsidRPr="00D14D12">
        <w:rPr>
          <w:rFonts w:ascii="Arial" w:eastAsia="Times New Roman" w:hAnsi="Arial" w:cs="Arial"/>
          <w:color w:val="000000"/>
        </w:rPr>
        <w:t>dykoli</w:t>
      </w:r>
      <w:r w:rsidR="0048760E">
        <w:rPr>
          <w:rFonts w:ascii="Arial" w:eastAsia="Times New Roman" w:hAnsi="Arial" w:cs="Arial"/>
          <w:color w:val="000000"/>
        </w:rPr>
        <w:t>v</w:t>
      </w:r>
      <w:r w:rsidRPr="00D14D12">
        <w:rPr>
          <w:rFonts w:ascii="Arial" w:eastAsia="Times New Roman" w:hAnsi="Arial" w:cs="Arial"/>
          <w:color w:val="000000"/>
        </w:rPr>
        <w:t xml:space="preserve"> v průběhu uvedené záruční doby.</w:t>
      </w:r>
    </w:p>
    <w:p w14:paraId="393A2069" w14:textId="7045A77D" w:rsidR="0091001E" w:rsidRPr="00AC3980" w:rsidRDefault="00D14D12" w:rsidP="00AC3980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>Záruční doba za jakost se prodlužuje o dobu, která uplyne od uplatnění řádné reklamace do do</w:t>
      </w:r>
      <w:r w:rsidR="008A78CE">
        <w:rPr>
          <w:rFonts w:ascii="Arial" w:eastAsia="Times New Roman" w:hAnsi="Arial" w:cs="Arial"/>
          <w:color w:val="000000"/>
        </w:rPr>
        <w:t>by odstranění reklamovaných vad.</w:t>
      </w:r>
    </w:p>
    <w:p w14:paraId="4C9EA8B6" w14:textId="77777777" w:rsidR="00D14D12" w:rsidRPr="00D14D12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 xml:space="preserve">Zhotovitel v záruční době odstraní na vlastní náklady veškeré vady (zejména funkční vady a poškození vzniklé vadou materiálu nebo vadné montáže). Záruka se vztahuje i na vyměněné náhradní díly. </w:t>
      </w:r>
    </w:p>
    <w:p w14:paraId="7DBB307F" w14:textId="2CF69340" w:rsidR="008A78CE" w:rsidRPr="008A78CE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>Oznámení o vadách musí objednatel učinit písemnou formou. Objednatel je povinen vadu popsat, uvést jak se projevuje a jaké nároky uplatňuje vůči zhotoviteli. Toto písemné oznámení bude doručeno na emailovou adresu zhotovitele:</w:t>
      </w:r>
      <w:r w:rsidRPr="00D14D12">
        <w:rPr>
          <w:rFonts w:ascii="Arial" w:eastAsia="Times New Roman" w:hAnsi="Arial" w:cs="Arial"/>
          <w:b/>
          <w:color w:val="000000"/>
        </w:rPr>
        <w:t xml:space="preserve"> </w:t>
      </w:r>
      <w:r w:rsidR="00306D1D" w:rsidRPr="00CC0D01">
        <w:rPr>
          <w:rFonts w:ascii="Arial" w:hAnsi="Arial" w:cs="Arial"/>
          <w:b/>
          <w:highlight w:val="yellow"/>
        </w:rPr>
        <w:t xml:space="preserve">[dodavatel </w:t>
      </w:r>
      <w:r w:rsidR="00306D1D" w:rsidRPr="00306D1D">
        <w:rPr>
          <w:rFonts w:ascii="Arial" w:hAnsi="Arial" w:cs="Arial"/>
          <w:b/>
          <w:highlight w:val="yellow"/>
        </w:rPr>
        <w:t>doplní svojí e-mailovou adresu</w:t>
      </w:r>
      <w:r w:rsidR="00306D1D" w:rsidRPr="00306D1D">
        <w:rPr>
          <w:rFonts w:ascii="Arial" w:hAnsi="Arial" w:cs="Arial"/>
          <w:b/>
          <w:highlight w:val="yellow"/>
        </w:rPr>
        <w:sym w:font="Symbol" w:char="F05D"/>
      </w:r>
      <w:r w:rsidR="00BF53D5" w:rsidRPr="0010593C">
        <w:rPr>
          <w:rFonts w:ascii="Arial" w:eastAsia="Times New Roman" w:hAnsi="Arial" w:cs="Arial"/>
          <w:color w:val="000000"/>
        </w:rPr>
        <w:t>.</w:t>
      </w:r>
    </w:p>
    <w:p w14:paraId="114064F0" w14:textId="436FEA11" w:rsidR="008A78CE" w:rsidRPr="008A78CE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056C8">
        <w:rPr>
          <w:rFonts w:ascii="Arial" w:eastAsia="Times New Roman" w:hAnsi="Arial" w:cs="Arial"/>
          <w:color w:val="000000"/>
        </w:rPr>
        <w:t>Zhotovitel se zavazuje k </w:t>
      </w:r>
      <w:r w:rsidRPr="003056C8">
        <w:rPr>
          <w:rFonts w:ascii="Arial" w:eastAsia="Times New Roman" w:hAnsi="Arial" w:cs="Arial"/>
          <w:b/>
          <w:color w:val="000000"/>
        </w:rPr>
        <w:t xml:space="preserve">odstranění vady na </w:t>
      </w:r>
      <w:r w:rsidR="0048760E" w:rsidRPr="003056C8">
        <w:rPr>
          <w:rFonts w:ascii="Arial" w:eastAsia="Times New Roman" w:hAnsi="Arial" w:cs="Arial"/>
          <w:b/>
          <w:color w:val="000000"/>
        </w:rPr>
        <w:t>díl</w:t>
      </w:r>
      <w:r w:rsidR="003B4507">
        <w:rPr>
          <w:rFonts w:ascii="Arial" w:eastAsia="Times New Roman" w:hAnsi="Arial" w:cs="Arial"/>
          <w:b/>
          <w:color w:val="000000"/>
        </w:rPr>
        <w:t>čím plnění</w:t>
      </w:r>
      <w:r w:rsidRPr="003056C8">
        <w:rPr>
          <w:rFonts w:ascii="Arial" w:eastAsia="Times New Roman" w:hAnsi="Arial" w:cs="Arial"/>
          <w:b/>
          <w:color w:val="000000"/>
        </w:rPr>
        <w:t xml:space="preserve"> do </w:t>
      </w:r>
      <w:r w:rsidR="0028470C" w:rsidRPr="003056C8">
        <w:rPr>
          <w:rFonts w:ascii="Arial" w:eastAsia="Times New Roman" w:hAnsi="Arial" w:cs="Arial"/>
          <w:b/>
          <w:color w:val="000000"/>
        </w:rPr>
        <w:t xml:space="preserve">48 </w:t>
      </w:r>
      <w:r w:rsidRPr="003056C8">
        <w:rPr>
          <w:rFonts w:ascii="Arial" w:eastAsia="Times New Roman" w:hAnsi="Arial" w:cs="Arial"/>
          <w:b/>
          <w:color w:val="000000"/>
        </w:rPr>
        <w:t>hodin</w:t>
      </w:r>
      <w:r w:rsidRPr="003056C8">
        <w:rPr>
          <w:rFonts w:ascii="Arial" w:eastAsia="Times New Roman" w:hAnsi="Arial" w:cs="Arial"/>
          <w:color w:val="000000"/>
        </w:rPr>
        <w:t xml:space="preserve"> od </w:t>
      </w:r>
      <w:r w:rsidR="00077BDF" w:rsidRPr="003056C8">
        <w:rPr>
          <w:rFonts w:ascii="Arial" w:eastAsia="Times New Roman" w:hAnsi="Arial" w:cs="Arial"/>
          <w:color w:val="000000"/>
        </w:rPr>
        <w:t>doručení</w:t>
      </w:r>
      <w:r w:rsidRPr="003056C8">
        <w:rPr>
          <w:rFonts w:ascii="Arial" w:eastAsia="Times New Roman" w:hAnsi="Arial" w:cs="Arial"/>
          <w:color w:val="000000"/>
        </w:rPr>
        <w:t xml:space="preserve"> oznámení o vadách</w:t>
      </w:r>
      <w:r w:rsidR="00077BDF" w:rsidRPr="003056C8">
        <w:rPr>
          <w:rFonts w:ascii="Arial" w:eastAsia="Times New Roman" w:hAnsi="Arial" w:cs="Arial"/>
          <w:color w:val="000000"/>
        </w:rPr>
        <w:t xml:space="preserve"> zhotoviteli</w:t>
      </w:r>
      <w:r w:rsidRPr="003056C8">
        <w:rPr>
          <w:rFonts w:ascii="Arial" w:eastAsia="Times New Roman" w:hAnsi="Arial" w:cs="Arial"/>
          <w:color w:val="000000"/>
        </w:rPr>
        <w:t xml:space="preserve">, přičemž technik je povinen nastoupit k </w:t>
      </w:r>
      <w:r w:rsidRPr="003056C8">
        <w:rPr>
          <w:rFonts w:ascii="Arial" w:eastAsia="Times New Roman" w:hAnsi="Arial" w:cs="Arial"/>
          <w:b/>
          <w:color w:val="000000"/>
        </w:rPr>
        <w:t xml:space="preserve">zahájení odstraňování vady na </w:t>
      </w:r>
      <w:r w:rsidR="00835836" w:rsidRPr="003056C8">
        <w:rPr>
          <w:rFonts w:ascii="Arial" w:eastAsia="Times New Roman" w:hAnsi="Arial" w:cs="Arial"/>
          <w:b/>
          <w:color w:val="000000"/>
        </w:rPr>
        <w:t>díl</w:t>
      </w:r>
      <w:r w:rsidR="003B4507">
        <w:rPr>
          <w:rFonts w:ascii="Arial" w:eastAsia="Times New Roman" w:hAnsi="Arial" w:cs="Arial"/>
          <w:b/>
          <w:color w:val="000000"/>
        </w:rPr>
        <w:t>čím plnění</w:t>
      </w:r>
      <w:r w:rsidRPr="003056C8">
        <w:rPr>
          <w:rFonts w:ascii="Arial" w:eastAsia="Times New Roman" w:hAnsi="Arial" w:cs="Arial"/>
          <w:b/>
          <w:color w:val="000000"/>
        </w:rPr>
        <w:t xml:space="preserve"> do 24 </w:t>
      </w:r>
      <w:r w:rsidR="00AC59EA" w:rsidRPr="003056C8">
        <w:rPr>
          <w:rFonts w:ascii="Arial" w:eastAsia="Times New Roman" w:hAnsi="Arial" w:cs="Arial"/>
          <w:b/>
          <w:color w:val="000000"/>
        </w:rPr>
        <w:t>hodin</w:t>
      </w:r>
      <w:r w:rsidRPr="003056C8">
        <w:rPr>
          <w:rFonts w:ascii="Arial" w:eastAsia="Times New Roman" w:hAnsi="Arial" w:cs="Arial"/>
          <w:color w:val="000000"/>
        </w:rPr>
        <w:t xml:space="preserve"> od </w:t>
      </w:r>
      <w:r w:rsidR="00077BDF" w:rsidRPr="003056C8">
        <w:rPr>
          <w:rFonts w:ascii="Arial" w:eastAsia="Times New Roman" w:hAnsi="Arial" w:cs="Arial"/>
          <w:color w:val="000000"/>
        </w:rPr>
        <w:t>doručení</w:t>
      </w:r>
      <w:r w:rsidRPr="003056C8">
        <w:rPr>
          <w:rFonts w:ascii="Arial" w:eastAsia="Times New Roman" w:hAnsi="Arial" w:cs="Arial"/>
          <w:color w:val="000000"/>
        </w:rPr>
        <w:t xml:space="preserve"> oznámení o vadách. </w:t>
      </w:r>
      <w:r w:rsidR="008A78CE" w:rsidRPr="003056C8">
        <w:rPr>
          <w:rFonts w:ascii="Arial" w:eastAsia="Times New Roman" w:hAnsi="Arial" w:cs="Arial"/>
          <w:color w:val="000000"/>
        </w:rPr>
        <w:t>Ve výjimečných případech, kdy si oprava vyžádá</w:t>
      </w:r>
      <w:r w:rsidR="008A78CE" w:rsidRPr="00AF6A96">
        <w:rPr>
          <w:rFonts w:ascii="Arial" w:eastAsia="Times New Roman" w:hAnsi="Arial" w:cs="Arial"/>
          <w:color w:val="000000"/>
        </w:rPr>
        <w:t xml:space="preserve"> delší časový úsek nebo</w:t>
      </w:r>
      <w:r w:rsidR="008A78CE" w:rsidRPr="008A78CE">
        <w:rPr>
          <w:rFonts w:ascii="Arial" w:eastAsia="Times New Roman" w:hAnsi="Arial" w:cs="Arial"/>
          <w:color w:val="000000"/>
        </w:rPr>
        <w:t xml:space="preserve"> potřebný náhradní díl není k dispozici, </w:t>
      </w:r>
      <w:r w:rsidR="008A78CE">
        <w:rPr>
          <w:rFonts w:ascii="Arial" w:eastAsia="Times New Roman" w:hAnsi="Arial" w:cs="Arial"/>
          <w:color w:val="000000"/>
        </w:rPr>
        <w:t>zhotovitel</w:t>
      </w:r>
      <w:r w:rsidR="008A78CE" w:rsidRPr="008A78CE">
        <w:rPr>
          <w:rFonts w:ascii="Arial" w:eastAsia="Times New Roman" w:hAnsi="Arial" w:cs="Arial"/>
          <w:color w:val="000000"/>
        </w:rPr>
        <w:t xml:space="preserve"> neprodleně tuto skutečnost oznámí </w:t>
      </w:r>
      <w:r w:rsidR="008A78CE">
        <w:rPr>
          <w:rFonts w:ascii="Arial" w:eastAsia="Times New Roman" w:hAnsi="Arial" w:cs="Arial"/>
          <w:color w:val="000000"/>
        </w:rPr>
        <w:t>objednateli</w:t>
      </w:r>
      <w:r w:rsidR="008A78CE" w:rsidRPr="008A78CE">
        <w:rPr>
          <w:rFonts w:ascii="Arial" w:eastAsia="Times New Roman" w:hAnsi="Arial" w:cs="Arial"/>
          <w:color w:val="000000"/>
        </w:rPr>
        <w:t xml:space="preserve">. Jde-li o vady, které mohou způsobit újmu na životě či zdraví osob nebo škody na jiném majetku </w:t>
      </w:r>
      <w:r w:rsidR="008A78CE">
        <w:rPr>
          <w:rFonts w:ascii="Arial" w:eastAsia="Times New Roman" w:hAnsi="Arial" w:cs="Arial"/>
          <w:color w:val="000000"/>
        </w:rPr>
        <w:t>objednatele</w:t>
      </w:r>
      <w:r w:rsidR="008A78CE" w:rsidRPr="008A78CE">
        <w:rPr>
          <w:rFonts w:ascii="Arial" w:eastAsia="Times New Roman" w:hAnsi="Arial" w:cs="Arial"/>
          <w:color w:val="000000"/>
        </w:rPr>
        <w:t xml:space="preserve"> nebo třetích osob, zavazuje se </w:t>
      </w:r>
      <w:r w:rsidR="00EA397F">
        <w:rPr>
          <w:rFonts w:ascii="Arial" w:eastAsia="Times New Roman" w:hAnsi="Arial" w:cs="Arial"/>
          <w:color w:val="000000"/>
        </w:rPr>
        <w:t>zhotovitel</w:t>
      </w:r>
      <w:r w:rsidR="008A78CE" w:rsidRPr="008A78CE">
        <w:rPr>
          <w:rFonts w:ascii="Arial" w:eastAsia="Times New Roman" w:hAnsi="Arial" w:cs="Arial"/>
          <w:color w:val="000000"/>
        </w:rPr>
        <w:t xml:space="preserve"> zahájit odstraňování oznámených závad neprodleně a učinit nezbytná opatření k zamezení vzniku újmy nebo škody.</w:t>
      </w:r>
    </w:p>
    <w:p w14:paraId="6E6CF4C5" w14:textId="77777777" w:rsidR="00F22304" w:rsidRPr="00F22304" w:rsidRDefault="00F22304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>O reklamačním řízení bude zhotovitelem pořízen písemný zápis ve dvojím vyhotovení, z nichž jeden stejnopis obdrží každá ze smluvních stran.</w:t>
      </w:r>
    </w:p>
    <w:p w14:paraId="64F72280" w14:textId="377377C0" w:rsidR="00D14D12" w:rsidRPr="00D14D12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 xml:space="preserve">V případě odstranění vady </w:t>
      </w:r>
      <w:r w:rsidR="003B4507">
        <w:rPr>
          <w:rFonts w:ascii="Arial" w:eastAsia="Times New Roman" w:hAnsi="Arial" w:cs="Arial"/>
          <w:color w:val="000000"/>
        </w:rPr>
        <w:t>dílčího plnění</w:t>
      </w:r>
      <w:r w:rsidRPr="00D14D12">
        <w:rPr>
          <w:rFonts w:ascii="Arial" w:eastAsia="Times New Roman" w:hAnsi="Arial" w:cs="Arial"/>
          <w:color w:val="000000"/>
        </w:rPr>
        <w:t xml:space="preserve"> dodáním náhradního plnění (nahrazením bezvadnou věcí), běží pro toto náhradní plnění (věc) nová záruční </w:t>
      </w:r>
      <w:r w:rsidR="007464A2">
        <w:rPr>
          <w:rFonts w:ascii="Arial" w:eastAsia="Times New Roman" w:hAnsi="Arial" w:cs="Arial"/>
          <w:color w:val="000000"/>
        </w:rPr>
        <w:t>doba</w:t>
      </w:r>
      <w:r w:rsidRPr="00D14D12">
        <w:rPr>
          <w:rFonts w:ascii="Arial" w:eastAsia="Times New Roman" w:hAnsi="Arial" w:cs="Arial"/>
          <w:color w:val="000000"/>
        </w:rPr>
        <w:t>, a to ode dne řádného protokolárního dodání a převzetí nového plnění (věci) objednatelem.</w:t>
      </w:r>
    </w:p>
    <w:p w14:paraId="77F368EE" w14:textId="73FD083F" w:rsidR="00F22304" w:rsidRPr="00F22304" w:rsidRDefault="00D14D12" w:rsidP="00D60E59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D14D12">
        <w:rPr>
          <w:rFonts w:ascii="Arial" w:eastAsia="Times New Roman" w:hAnsi="Arial" w:cs="Arial"/>
          <w:color w:val="000000"/>
        </w:rPr>
        <w:t>Neodstraní</w:t>
      </w:r>
      <w:r w:rsidR="00077BDF">
        <w:rPr>
          <w:rFonts w:ascii="Arial" w:eastAsia="Times New Roman" w:hAnsi="Arial" w:cs="Arial"/>
          <w:color w:val="000000"/>
        </w:rPr>
        <w:t>-</w:t>
      </w:r>
      <w:r w:rsidRPr="00D14D12">
        <w:rPr>
          <w:rFonts w:ascii="Arial" w:eastAsia="Times New Roman" w:hAnsi="Arial" w:cs="Arial"/>
          <w:color w:val="000000"/>
        </w:rPr>
        <w:t>li zhotovitel vady ve stanovené lhůtě, je objednatel oprávněn</w:t>
      </w:r>
      <w:r w:rsidR="00F22304">
        <w:rPr>
          <w:rFonts w:ascii="Arial" w:eastAsia="Times New Roman" w:hAnsi="Arial" w:cs="Arial"/>
          <w:color w:val="000000"/>
        </w:rPr>
        <w:t xml:space="preserve"> vady odstranit sám nebo</w:t>
      </w:r>
      <w:r w:rsidRPr="00D14D12">
        <w:rPr>
          <w:rFonts w:ascii="Arial" w:eastAsia="Times New Roman" w:hAnsi="Arial" w:cs="Arial"/>
          <w:color w:val="000000"/>
        </w:rPr>
        <w:t xml:space="preserve"> pověřit </w:t>
      </w:r>
      <w:r w:rsidR="00F22304">
        <w:rPr>
          <w:rFonts w:ascii="Arial" w:eastAsia="Times New Roman" w:hAnsi="Arial" w:cs="Arial"/>
          <w:color w:val="000000"/>
        </w:rPr>
        <w:t xml:space="preserve">jejich odstraněním </w:t>
      </w:r>
      <w:r w:rsidRPr="00D14D12">
        <w:rPr>
          <w:rFonts w:ascii="Arial" w:eastAsia="Times New Roman" w:hAnsi="Arial" w:cs="Arial"/>
          <w:color w:val="000000"/>
        </w:rPr>
        <w:t xml:space="preserve">jiný subjekt </w:t>
      </w:r>
      <w:r w:rsidR="00F22304">
        <w:rPr>
          <w:rFonts w:ascii="Arial" w:eastAsia="Times New Roman" w:hAnsi="Arial" w:cs="Arial"/>
          <w:color w:val="000000"/>
        </w:rPr>
        <w:t>v obou případech na náklad zhotovitele. Všechny případy svépomoci uvedené v tomto odstavci nenaruší žádná jiná práva plynoucí objednateli ze záruky.</w:t>
      </w:r>
    </w:p>
    <w:p w14:paraId="2DA464B6" w14:textId="62CCC6B9" w:rsidR="00835836" w:rsidRPr="001F6D8A" w:rsidRDefault="00F22304" w:rsidP="001F6D8A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F22304">
        <w:rPr>
          <w:rFonts w:ascii="Arial" w:hAnsi="Arial" w:cs="Arial"/>
        </w:rPr>
        <w:t>Vedle práv objednatele stanovených v tomto článku má objednatel právo uplatňovat i nárok na náhradu případných škod, vzniklých v záruční době a souvisejících s předmětem plnění této smlouvy, vzniklých v důsledku vadného plnění ze strany zhotovitele.</w:t>
      </w:r>
    </w:p>
    <w:p w14:paraId="6A150F12" w14:textId="77777777" w:rsidR="00835836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VII.</w:t>
      </w: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ab/>
      </w:r>
    </w:p>
    <w:p w14:paraId="44F00EAA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24685C">
        <w:rPr>
          <w:rFonts w:ascii="Arial Black" w:eastAsia="Times New Roman" w:hAnsi="Arial Black" w:cs="Arial"/>
          <w:b/>
          <w:bCs/>
          <w:color w:val="000000"/>
          <w:lang w:eastAsia="cs-CZ"/>
        </w:rPr>
        <w:t>ODPOVĚDNOST ZA ŠKODY A NÁHRADA ŠKODY</w:t>
      </w:r>
    </w:p>
    <w:p w14:paraId="486F6387" w14:textId="77777777" w:rsidR="003328F3" w:rsidRPr="00442E7B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14"/>
          <w:lang w:eastAsia="cs-CZ"/>
        </w:rPr>
      </w:pPr>
    </w:p>
    <w:p w14:paraId="744A0EBA" w14:textId="77777777" w:rsidR="003328F3" w:rsidRDefault="003328F3" w:rsidP="00FC7E30">
      <w:pPr>
        <w:widowControl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546AA8">
        <w:rPr>
          <w:rFonts w:ascii="Arial" w:eastAsia="Times New Roman" w:hAnsi="Arial" w:cs="Arial"/>
          <w:bCs/>
          <w:color w:val="000000"/>
          <w:lang w:eastAsia="cs-CZ"/>
        </w:rPr>
        <w:t xml:space="preserve">1. 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>Odpovědnost za škody na díle se řídí ustanoveními OZ.</w:t>
      </w:r>
    </w:p>
    <w:p w14:paraId="5823E9DC" w14:textId="77777777" w:rsidR="003328F3" w:rsidRDefault="003328F3" w:rsidP="00FC7E30">
      <w:pPr>
        <w:widowControl w:val="0"/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>
        <w:rPr>
          <w:rFonts w:ascii="Arial" w:eastAsia="Times New Roman" w:hAnsi="Arial" w:cs="Arial"/>
          <w:bCs/>
          <w:color w:val="000000"/>
          <w:lang w:eastAsia="cs-CZ"/>
        </w:rPr>
        <w:t>2.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 xml:space="preserve">Zhotovitel odpovídá za škody, které způsobí objednateli nebo třetí osobě. Tyto škody se </w:t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lastRenderedPageBreak/>
        <w:t>zhotovitel zavazuje objednateli nebo jinému poškozenému uhradit v plné výši nebo sjednat nápravu uvedením do původního stavu. Volbu způsobu náhrady škody má právo učinit objednavatel při uplatnění škody u zhotovitele.</w:t>
      </w:r>
    </w:p>
    <w:p w14:paraId="74CF7329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</w:p>
    <w:p w14:paraId="5581EEB8" w14:textId="77777777" w:rsidR="003328F3" w:rsidRPr="00546AA8" w:rsidRDefault="00404A51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VII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 w:rsidRPr="00546AA8">
        <w:rPr>
          <w:rFonts w:ascii="Arial Black" w:eastAsia="Times New Roman" w:hAnsi="Arial Black" w:cs="Arial"/>
          <w:b/>
          <w:bCs/>
          <w:color w:val="000000"/>
          <w:lang w:eastAsia="cs-CZ"/>
        </w:rPr>
        <w:t>.</w:t>
      </w:r>
    </w:p>
    <w:p w14:paraId="74AFE860" w14:textId="77777777" w:rsidR="003328F3" w:rsidRPr="00546AA8" w:rsidRDefault="003328F3" w:rsidP="003328F3">
      <w:pPr>
        <w:spacing w:after="0"/>
        <w:jc w:val="center"/>
        <w:rPr>
          <w:rFonts w:ascii="Arial Black" w:hAnsi="Arial Black" w:cs="Arial"/>
          <w:b/>
          <w:caps/>
          <w:color w:val="000000"/>
        </w:rPr>
      </w:pPr>
      <w:r w:rsidRPr="00546AA8">
        <w:rPr>
          <w:rFonts w:ascii="Arial Black" w:hAnsi="Arial Black" w:cs="Arial"/>
          <w:b/>
          <w:caps/>
          <w:color w:val="000000"/>
        </w:rPr>
        <w:t>Ochrana a bezpečnost informací</w:t>
      </w:r>
    </w:p>
    <w:p w14:paraId="1B729B6B" w14:textId="77777777" w:rsidR="003328F3" w:rsidRPr="00442E7B" w:rsidRDefault="003328F3" w:rsidP="003328F3">
      <w:pPr>
        <w:spacing w:after="0"/>
        <w:jc w:val="center"/>
        <w:rPr>
          <w:rFonts w:ascii="Arial" w:hAnsi="Arial" w:cs="Arial"/>
          <w:b/>
          <w:color w:val="000000"/>
          <w:sz w:val="16"/>
          <w:u w:val="single"/>
        </w:rPr>
      </w:pPr>
    </w:p>
    <w:p w14:paraId="0D49C03D" w14:textId="3E63901C" w:rsidR="00C04D67" w:rsidRPr="004B425A" w:rsidRDefault="003328F3" w:rsidP="00D60E5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Právní vztahy vznikající mezi smluvními stranami v oblasti obchodního tajemství se řídí příslušnými ustanoveními občanského zákoníku.</w:t>
      </w:r>
    </w:p>
    <w:p w14:paraId="6D05DC50" w14:textId="10924C6F" w:rsidR="0091001E" w:rsidRPr="000B2683" w:rsidRDefault="003328F3" w:rsidP="0091001E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znění.</w:t>
      </w:r>
    </w:p>
    <w:p w14:paraId="11CD8C66" w14:textId="77777777" w:rsidR="003328F3" w:rsidRPr="00546AA8" w:rsidRDefault="003328F3" w:rsidP="00D60E5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158FD250" w14:textId="644A0569" w:rsidR="003328F3" w:rsidRPr="00546AA8" w:rsidRDefault="003328F3" w:rsidP="00D60E59">
      <w:pPr>
        <w:pStyle w:val="Odstavecseseznamem"/>
        <w:numPr>
          <w:ilvl w:val="0"/>
          <w:numId w:val="11"/>
        </w:numPr>
        <w:suppressAutoHyphens/>
        <w:overflowPunct w:val="0"/>
        <w:autoSpaceDE w:val="0"/>
        <w:spacing w:after="120" w:line="240" w:lineRule="auto"/>
        <w:ind w:left="425" w:hanging="425"/>
        <w:contextualSpacing w:val="0"/>
        <w:jc w:val="both"/>
        <w:textAlignment w:val="baseline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674E65" w:rsidRPr="00674E65">
        <w:rPr>
          <w:rFonts w:ascii="Arial" w:hAnsi="Arial" w:cs="Arial"/>
        </w:rPr>
        <w:t xml:space="preserve"> </w:t>
      </w:r>
      <w:r w:rsidR="00674E65" w:rsidRPr="00B21C3F">
        <w:rPr>
          <w:rFonts w:ascii="Arial" w:hAnsi="Arial" w:cs="Arial"/>
        </w:rPr>
        <w:t>a zákona č. 110/2019 Sb., o zpracování osobních údajů</w:t>
      </w:r>
      <w:r w:rsidRPr="00546AA8">
        <w:rPr>
          <w:rFonts w:ascii="Arial" w:hAnsi="Arial" w:cs="Arial"/>
        </w:rPr>
        <w:t>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498415D0" w14:textId="77777777" w:rsidR="003328F3" w:rsidRPr="00546AA8" w:rsidRDefault="003328F3" w:rsidP="00D60E5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o povinnosti utajovat neveřejné informace poučí své zaměstnance, případně další osoby, kterým budou neveřejné informace zpřístupněny.</w:t>
      </w:r>
    </w:p>
    <w:p w14:paraId="6B45A2BA" w14:textId="77777777" w:rsidR="003328F3" w:rsidRPr="00546AA8" w:rsidRDefault="003328F3" w:rsidP="00D60E5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zejména zavazují:</w:t>
      </w:r>
    </w:p>
    <w:p w14:paraId="6980B56D" w14:textId="77777777" w:rsidR="00FC7E30" w:rsidRDefault="003328F3" w:rsidP="00D60E5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nesdělit neveřejné informace třetím osobám (vyjma případů, kdy to tato smlouva výslovně připouští),</w:t>
      </w:r>
    </w:p>
    <w:p w14:paraId="09BCFA2E" w14:textId="77777777" w:rsidR="00FC7E30" w:rsidRDefault="003328F3" w:rsidP="00D60E5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zajistit, aby uvedené neveřejné informace neb</w:t>
      </w:r>
      <w:r w:rsidR="00FC7E30">
        <w:rPr>
          <w:rFonts w:ascii="Arial" w:hAnsi="Arial" w:cs="Arial"/>
        </w:rPr>
        <w:t>yly zpřístupněny třetím osobám,</w:t>
      </w:r>
    </w:p>
    <w:p w14:paraId="31D6798C" w14:textId="77777777" w:rsidR="003328F3" w:rsidRDefault="003328F3" w:rsidP="00D60E59">
      <w:pPr>
        <w:numPr>
          <w:ilvl w:val="0"/>
          <w:numId w:val="12"/>
        </w:numPr>
        <w:tabs>
          <w:tab w:val="left" w:pos="851"/>
        </w:tabs>
        <w:spacing w:after="120" w:line="240" w:lineRule="auto"/>
        <w:ind w:left="993" w:hanging="284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0C01CA9A" w14:textId="77777777" w:rsidR="003328F3" w:rsidRPr="00546AA8" w:rsidRDefault="003328F3" w:rsidP="00D60E5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Ochrana neveřejných informací se nevztahuje na případy, kdy:</w:t>
      </w:r>
    </w:p>
    <w:p w14:paraId="3BC62826" w14:textId="77777777" w:rsidR="00FC7E30" w:rsidRDefault="003328F3" w:rsidP="00D60E59">
      <w:pPr>
        <w:numPr>
          <w:ilvl w:val="0"/>
          <w:numId w:val="13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strana prokáže, že je daná informace veřejně dostupná, aniž by tuto dostupnost způsobila sama smluvní strana,</w:t>
      </w:r>
    </w:p>
    <w:p w14:paraId="3BFF081B" w14:textId="77777777" w:rsidR="00FC7E30" w:rsidRDefault="003328F3" w:rsidP="00D60E59">
      <w:pPr>
        <w:numPr>
          <w:ilvl w:val="0"/>
          <w:numId w:val="13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smluvní strana prokáže, že měla danou informaci k dispozici ještě před datem zpřístupnění druhou stranou a že ji</w:t>
      </w:r>
      <w:r w:rsidR="00FC7E30">
        <w:rPr>
          <w:rFonts w:ascii="Arial" w:hAnsi="Arial" w:cs="Arial"/>
        </w:rPr>
        <w:t xml:space="preserve"> nenabyla v rozporu se zákonem,</w:t>
      </w:r>
    </w:p>
    <w:p w14:paraId="41E6C688" w14:textId="77777777" w:rsidR="00FC7E30" w:rsidRDefault="003328F3" w:rsidP="00D60E59">
      <w:pPr>
        <w:numPr>
          <w:ilvl w:val="0"/>
          <w:numId w:val="13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smluvní strana obdrží od zpřístupňující strany písemný souhlas zpřístupňovat dále danou informaci,</w:t>
      </w:r>
    </w:p>
    <w:p w14:paraId="4D5B1743" w14:textId="77777777" w:rsidR="00FC7E30" w:rsidRDefault="003328F3" w:rsidP="00D60E59">
      <w:pPr>
        <w:numPr>
          <w:ilvl w:val="0"/>
          <w:numId w:val="13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je zpřístupnění dané informace vyžadováno zákonem nebo závazným rozhodnutím příslušného orgánu státní správy či samosprávy,</w:t>
      </w:r>
    </w:p>
    <w:p w14:paraId="3A984699" w14:textId="77777777" w:rsidR="003328F3" w:rsidRPr="00FC7E30" w:rsidRDefault="003328F3" w:rsidP="00D60E59">
      <w:pPr>
        <w:numPr>
          <w:ilvl w:val="0"/>
          <w:numId w:val="13"/>
        </w:numPr>
        <w:spacing w:after="120" w:line="240" w:lineRule="auto"/>
        <w:ind w:left="993" w:hanging="284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auditor provádí u některé ze smluvních stran audit na základě oprávnění vyplývajícího z příslušných právních předpisů.</w:t>
      </w:r>
    </w:p>
    <w:p w14:paraId="7ED92C93" w14:textId="77777777" w:rsidR="003328F3" w:rsidRPr="00546AA8" w:rsidRDefault="003328F3" w:rsidP="00D60E59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 na žádost druhé smluvní strany:</w:t>
      </w:r>
    </w:p>
    <w:p w14:paraId="6C90112A" w14:textId="77777777" w:rsidR="00FC7E30" w:rsidRDefault="003328F3" w:rsidP="00D60E59">
      <w:pPr>
        <w:numPr>
          <w:ilvl w:val="0"/>
          <w:numId w:val="14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6DEF6B92" w14:textId="77777777" w:rsidR="00FC7E30" w:rsidRDefault="003328F3" w:rsidP="00D60E59">
      <w:pPr>
        <w:numPr>
          <w:ilvl w:val="0"/>
          <w:numId w:val="14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lastRenderedPageBreak/>
        <w:t>vrátit či zničit kopie, výpisy nebo jiné celkové nebo částečné reprodukce či záznamy neveřejných informací,</w:t>
      </w:r>
    </w:p>
    <w:p w14:paraId="14FEAEDC" w14:textId="77777777" w:rsidR="00FC7E30" w:rsidRDefault="003328F3" w:rsidP="00D60E59">
      <w:pPr>
        <w:numPr>
          <w:ilvl w:val="0"/>
          <w:numId w:val="14"/>
        </w:numPr>
        <w:spacing w:after="0" w:line="240" w:lineRule="auto"/>
        <w:ind w:left="993" w:hanging="283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 xml:space="preserve">zničit bez zbytečného odkladu všechny dokumenty, memoranda, poznámky a ostatní písemnosti vyhotovené na základě neveřejných informací, </w:t>
      </w:r>
    </w:p>
    <w:p w14:paraId="0986FA47" w14:textId="77777777" w:rsidR="003328F3" w:rsidRPr="00FC7E30" w:rsidRDefault="003328F3" w:rsidP="00D60E59">
      <w:pPr>
        <w:numPr>
          <w:ilvl w:val="0"/>
          <w:numId w:val="14"/>
        </w:numPr>
        <w:spacing w:after="120" w:line="240" w:lineRule="auto"/>
        <w:ind w:left="993" w:hanging="284"/>
        <w:jc w:val="both"/>
        <w:rPr>
          <w:rFonts w:ascii="Arial" w:hAnsi="Arial" w:cs="Arial"/>
        </w:rPr>
      </w:pPr>
      <w:r w:rsidRPr="00FC7E30">
        <w:rPr>
          <w:rFonts w:ascii="Arial" w:hAnsi="Arial" w:cs="Arial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1A3C2CCB" w14:textId="77777777" w:rsidR="003328F3" w:rsidRPr="00546AA8" w:rsidRDefault="003328F3" w:rsidP="00D60E5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118F27AA" w14:textId="77777777" w:rsidR="003328F3" w:rsidRPr="00546AA8" w:rsidRDefault="003328F3" w:rsidP="00D60E59">
      <w:pPr>
        <w:numPr>
          <w:ilvl w:val="0"/>
          <w:numId w:val="1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3479AB7B" w14:textId="77777777" w:rsidR="003328F3" w:rsidRDefault="00404A51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X.</w:t>
      </w:r>
    </w:p>
    <w:p w14:paraId="3AB44D60" w14:textId="43D82F96" w:rsidR="00F22304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SANKCE</w:t>
      </w:r>
    </w:p>
    <w:p w14:paraId="32091E7D" w14:textId="77777777" w:rsidR="00835836" w:rsidRPr="00324C1C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strike/>
          <w:color w:val="000000"/>
          <w:lang w:eastAsia="cs-CZ"/>
        </w:rPr>
      </w:pPr>
    </w:p>
    <w:p w14:paraId="22E3673F" w14:textId="6361283E" w:rsidR="002539F1" w:rsidRDefault="002539F1" w:rsidP="00D60E59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Times New Roman" w:hAnsi="Arial" w:cs="Arial"/>
          <w:lang w:eastAsia="cs-CZ"/>
        </w:rPr>
        <w:t>V případě prodlení zhotovitele s provedením díla dle čl. II odst. 1 této smlouvy ve lhůt</w:t>
      </w:r>
      <w:r w:rsidR="008538B6" w:rsidRPr="000C4FF7">
        <w:rPr>
          <w:rFonts w:ascii="Arial" w:eastAsia="Times New Roman" w:hAnsi="Arial" w:cs="Arial"/>
          <w:lang w:eastAsia="cs-CZ"/>
        </w:rPr>
        <w:t>ách</w:t>
      </w:r>
      <w:r w:rsidR="00D80F2E" w:rsidRPr="000C4FF7">
        <w:rPr>
          <w:rFonts w:ascii="Arial" w:eastAsia="Times New Roman" w:hAnsi="Arial" w:cs="Arial"/>
          <w:lang w:eastAsia="cs-CZ"/>
        </w:rPr>
        <w:t xml:space="preserve"> dle čl. II</w:t>
      </w:r>
      <w:r w:rsidRPr="000C4FF7">
        <w:rPr>
          <w:rFonts w:ascii="Arial" w:eastAsia="Times New Roman" w:hAnsi="Arial" w:cs="Arial"/>
          <w:lang w:eastAsia="cs-CZ"/>
        </w:rPr>
        <w:t xml:space="preserve"> odst. </w:t>
      </w:r>
      <w:r w:rsidR="007118FC">
        <w:rPr>
          <w:rFonts w:ascii="Arial" w:eastAsia="Times New Roman" w:hAnsi="Arial" w:cs="Arial"/>
          <w:lang w:eastAsia="cs-CZ"/>
        </w:rPr>
        <w:t>5</w:t>
      </w:r>
      <w:r w:rsidRPr="000C4FF7">
        <w:rPr>
          <w:rFonts w:ascii="Arial" w:eastAsia="Times New Roman" w:hAnsi="Arial" w:cs="Arial"/>
          <w:lang w:eastAsia="cs-CZ"/>
        </w:rPr>
        <w:t xml:space="preserve">, resp. </w:t>
      </w:r>
      <w:r w:rsidR="007118FC">
        <w:rPr>
          <w:rFonts w:ascii="Arial" w:eastAsia="Times New Roman" w:hAnsi="Arial" w:cs="Arial"/>
          <w:lang w:eastAsia="cs-CZ"/>
        </w:rPr>
        <w:t>7</w:t>
      </w:r>
      <w:r w:rsidRPr="000C4FF7">
        <w:rPr>
          <w:rFonts w:ascii="Arial" w:eastAsia="Times New Roman" w:hAnsi="Arial" w:cs="Arial"/>
          <w:lang w:eastAsia="cs-CZ"/>
        </w:rPr>
        <w:t xml:space="preserve"> této smlouvy</w:t>
      </w:r>
      <w:r w:rsidR="00F0574B">
        <w:rPr>
          <w:rFonts w:ascii="Arial" w:eastAsia="Times New Roman" w:hAnsi="Arial" w:cs="Arial"/>
          <w:lang w:eastAsia="cs-CZ"/>
        </w:rPr>
        <w:t xml:space="preserve"> je zhotovitel povinen uhradit objednateli</w:t>
      </w:r>
      <w:r w:rsidRPr="000C4FF7">
        <w:rPr>
          <w:rFonts w:ascii="Arial" w:eastAsia="Times New Roman" w:hAnsi="Arial" w:cs="Arial"/>
          <w:lang w:eastAsia="cs-CZ"/>
        </w:rPr>
        <w:t xml:space="preserve"> smluvní pokutu ve výši 2.000,- Kč, a to za každý i započatý den prodlení.</w:t>
      </w:r>
    </w:p>
    <w:p w14:paraId="2151B31C" w14:textId="3470BC5F" w:rsidR="00ED2FBD" w:rsidRPr="000C4FF7" w:rsidRDefault="00ED2FBD" w:rsidP="00D60E59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 případě prodlení zhotovitele s odstraněním vad vzniklých vadným prováděním díla ve lhůtě dle čl. III odst. 11 této smlouvy je zhotovitel povinen uhradit objednateli</w:t>
      </w:r>
      <w:r w:rsidRPr="000C4FF7">
        <w:rPr>
          <w:rFonts w:ascii="Arial" w:eastAsia="Times New Roman" w:hAnsi="Arial" w:cs="Arial"/>
          <w:color w:val="000000"/>
          <w:lang w:eastAsia="cs-CZ"/>
        </w:rPr>
        <w:t xml:space="preserve"> smluvní pokutu ve výši 2.000,- Kč, a to za každý i započatý den prodlení</w:t>
      </w:r>
      <w:r w:rsidR="006E52A8">
        <w:rPr>
          <w:rFonts w:ascii="Arial" w:eastAsia="Times New Roman" w:hAnsi="Arial" w:cs="Arial"/>
          <w:color w:val="000000"/>
          <w:lang w:eastAsia="cs-CZ"/>
        </w:rPr>
        <w:t>.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8FC9A75" w14:textId="05D7B825" w:rsidR="00B37949" w:rsidRPr="000C4FF7" w:rsidRDefault="00B37949" w:rsidP="00D60E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Times New Roman" w:hAnsi="Arial" w:cs="Arial"/>
          <w:lang w:eastAsia="cs-CZ"/>
        </w:rPr>
        <w:t xml:space="preserve">V případě prodlení zhotovitele s odstraňováním </w:t>
      </w:r>
      <w:r w:rsidR="00D80F2E" w:rsidRPr="000C4FF7">
        <w:rPr>
          <w:rFonts w:ascii="Arial" w:eastAsia="Times New Roman" w:hAnsi="Arial" w:cs="Arial"/>
          <w:lang w:eastAsia="cs-CZ"/>
        </w:rPr>
        <w:t>vad</w:t>
      </w:r>
      <w:r w:rsidR="00F0574B">
        <w:rPr>
          <w:rFonts w:ascii="Arial" w:eastAsia="Times New Roman" w:hAnsi="Arial" w:cs="Arial"/>
          <w:lang w:eastAsia="cs-CZ"/>
        </w:rPr>
        <w:t xml:space="preserve"> a nedodělků</w:t>
      </w:r>
      <w:r w:rsidR="00D80F2E" w:rsidRPr="000C4FF7">
        <w:rPr>
          <w:rFonts w:ascii="Arial" w:eastAsia="Times New Roman" w:hAnsi="Arial" w:cs="Arial"/>
          <w:lang w:eastAsia="cs-CZ"/>
        </w:rPr>
        <w:t xml:space="preserve"> dle čl. </w:t>
      </w:r>
      <w:r w:rsidR="000C4FF7" w:rsidRPr="000C4FF7">
        <w:rPr>
          <w:rFonts w:ascii="Arial" w:eastAsia="Times New Roman" w:hAnsi="Arial" w:cs="Arial"/>
          <w:lang w:eastAsia="cs-CZ"/>
        </w:rPr>
        <w:t>I</w:t>
      </w:r>
      <w:r w:rsidR="00D80F2E" w:rsidRPr="000C4FF7">
        <w:rPr>
          <w:rFonts w:ascii="Arial" w:eastAsia="Times New Roman" w:hAnsi="Arial" w:cs="Arial"/>
          <w:lang w:eastAsia="cs-CZ"/>
        </w:rPr>
        <w:t>V</w:t>
      </w:r>
      <w:r w:rsidRPr="000C4FF7">
        <w:rPr>
          <w:rFonts w:ascii="Arial" w:eastAsia="Times New Roman" w:hAnsi="Arial" w:cs="Arial"/>
          <w:lang w:eastAsia="cs-CZ"/>
        </w:rPr>
        <w:t xml:space="preserve"> </w:t>
      </w:r>
      <w:r w:rsidR="004D0538" w:rsidRPr="000C4FF7">
        <w:rPr>
          <w:rFonts w:ascii="Arial" w:eastAsia="Times New Roman" w:hAnsi="Arial" w:cs="Arial"/>
          <w:lang w:eastAsia="cs-CZ"/>
        </w:rPr>
        <w:t xml:space="preserve">odst. </w:t>
      </w:r>
      <w:r w:rsidR="00F0574B">
        <w:rPr>
          <w:rFonts w:ascii="Arial" w:eastAsia="Times New Roman" w:hAnsi="Arial" w:cs="Arial"/>
          <w:lang w:eastAsia="cs-CZ"/>
        </w:rPr>
        <w:t>3</w:t>
      </w:r>
      <w:r w:rsidR="004D0538" w:rsidRPr="000C4FF7">
        <w:rPr>
          <w:rFonts w:ascii="Arial" w:eastAsia="Times New Roman" w:hAnsi="Arial" w:cs="Arial"/>
          <w:lang w:eastAsia="cs-CZ"/>
        </w:rPr>
        <w:t xml:space="preserve"> </w:t>
      </w:r>
      <w:r w:rsidRPr="000C4FF7">
        <w:rPr>
          <w:rFonts w:ascii="Arial" w:eastAsia="Times New Roman" w:hAnsi="Arial" w:cs="Arial"/>
          <w:lang w:eastAsia="cs-CZ"/>
        </w:rPr>
        <w:t>této smlouvy</w:t>
      </w:r>
      <w:r w:rsidR="00F0574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0574B">
        <w:rPr>
          <w:rFonts w:ascii="Arial" w:eastAsia="Times New Roman" w:hAnsi="Arial" w:cs="Arial"/>
          <w:lang w:eastAsia="cs-CZ"/>
        </w:rPr>
        <w:t>je zhotovitel povinen uhradit objednateli</w:t>
      </w:r>
      <w:r w:rsidRPr="000C4FF7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AF6A96" w:rsidRPr="000C4FF7">
        <w:rPr>
          <w:rFonts w:ascii="Arial" w:eastAsia="Times New Roman" w:hAnsi="Arial" w:cs="Arial"/>
          <w:color w:val="000000"/>
          <w:lang w:eastAsia="cs-CZ"/>
        </w:rPr>
        <w:t>2</w:t>
      </w:r>
      <w:r w:rsidRPr="000C4FF7">
        <w:rPr>
          <w:rFonts w:ascii="Arial" w:eastAsia="Times New Roman" w:hAnsi="Arial" w:cs="Arial"/>
          <w:color w:val="000000"/>
          <w:lang w:eastAsia="cs-CZ"/>
        </w:rPr>
        <w:t>.000,- Kč, a to za každý i započatý den prodlení.</w:t>
      </w:r>
    </w:p>
    <w:p w14:paraId="5DBE2151" w14:textId="5B623B1A" w:rsidR="00F22304" w:rsidRPr="000C4FF7" w:rsidRDefault="00F22304" w:rsidP="00D60E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Times New Roman" w:hAnsi="Arial" w:cs="Arial"/>
          <w:lang w:eastAsia="cs-CZ"/>
        </w:rPr>
        <w:t>V případě prodlení zhotovitele s odstraňováním oprávněně reklamovanýc</w:t>
      </w:r>
      <w:r w:rsidR="003A756A" w:rsidRPr="000C4FF7">
        <w:rPr>
          <w:rFonts w:ascii="Arial" w:eastAsia="Times New Roman" w:hAnsi="Arial" w:cs="Arial"/>
          <w:lang w:eastAsia="cs-CZ"/>
        </w:rPr>
        <w:t>h vad v záruční době dle čl. VI odst. 7</w:t>
      </w:r>
      <w:r w:rsidRPr="000C4FF7">
        <w:rPr>
          <w:rFonts w:ascii="Arial" w:eastAsia="Times New Roman" w:hAnsi="Arial" w:cs="Arial"/>
          <w:lang w:eastAsia="cs-CZ"/>
        </w:rPr>
        <w:t xml:space="preserve"> této smlouvy, </w:t>
      </w:r>
      <w:r w:rsidRPr="000C4FF7">
        <w:rPr>
          <w:rFonts w:ascii="Arial" w:eastAsia="Times New Roman" w:hAnsi="Arial" w:cs="Arial"/>
          <w:color w:val="000000"/>
          <w:lang w:eastAsia="cs-CZ"/>
        </w:rPr>
        <w:t>z důvo</w:t>
      </w:r>
      <w:r w:rsidR="003A756A" w:rsidRPr="000C4FF7">
        <w:rPr>
          <w:rFonts w:ascii="Arial" w:eastAsia="Times New Roman" w:hAnsi="Arial" w:cs="Arial"/>
          <w:color w:val="000000"/>
          <w:lang w:eastAsia="cs-CZ"/>
        </w:rPr>
        <w:t xml:space="preserve">dů spočívajících na jeho straně, </w:t>
      </w:r>
      <w:r w:rsidR="00971071">
        <w:rPr>
          <w:rFonts w:ascii="Arial" w:eastAsia="Times New Roman" w:hAnsi="Arial" w:cs="Arial"/>
          <w:lang w:eastAsia="cs-CZ"/>
        </w:rPr>
        <w:t>je zhotovitel povinen uhradit objednateli</w:t>
      </w:r>
      <w:r w:rsidR="003A756A" w:rsidRPr="000C4FF7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AF6A96" w:rsidRPr="000C4FF7">
        <w:rPr>
          <w:rFonts w:ascii="Arial" w:eastAsia="Times New Roman" w:hAnsi="Arial" w:cs="Arial"/>
          <w:color w:val="000000"/>
          <w:lang w:eastAsia="cs-CZ"/>
        </w:rPr>
        <w:t>2</w:t>
      </w:r>
      <w:r w:rsidR="003A756A" w:rsidRPr="000C4FF7">
        <w:rPr>
          <w:rFonts w:ascii="Arial" w:eastAsia="Times New Roman" w:hAnsi="Arial" w:cs="Arial"/>
          <w:color w:val="000000"/>
          <w:lang w:eastAsia="cs-CZ"/>
        </w:rPr>
        <w:t>.000,- Kč, a to za každý i započatý den prodlení</w:t>
      </w:r>
      <w:r w:rsidR="006E52A8">
        <w:rPr>
          <w:rFonts w:ascii="Arial" w:eastAsia="Times New Roman" w:hAnsi="Arial" w:cs="Arial"/>
          <w:color w:val="000000"/>
          <w:lang w:eastAsia="cs-CZ"/>
        </w:rPr>
        <w:t>.</w:t>
      </w:r>
    </w:p>
    <w:p w14:paraId="6210FDB6" w14:textId="6B12F724" w:rsidR="004D0538" w:rsidRPr="000C4FF7" w:rsidRDefault="004D0538" w:rsidP="00D60E59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0C4FF7">
        <w:rPr>
          <w:rFonts w:ascii="Arial" w:hAnsi="Arial" w:cs="Arial"/>
        </w:rPr>
        <w:t> V</w:t>
      </w:r>
      <w:r w:rsidR="00677F73">
        <w:rPr>
          <w:rFonts w:ascii="Arial" w:hAnsi="Arial" w:cs="Arial"/>
        </w:rPr>
        <w:t> </w:t>
      </w:r>
      <w:r w:rsidRPr="000C4FF7">
        <w:rPr>
          <w:rFonts w:ascii="Arial" w:hAnsi="Arial" w:cs="Arial"/>
        </w:rPr>
        <w:t>případě</w:t>
      </w:r>
      <w:r w:rsidR="00677F73">
        <w:rPr>
          <w:rFonts w:ascii="Arial" w:hAnsi="Arial" w:cs="Arial"/>
        </w:rPr>
        <w:t>,</w:t>
      </w:r>
      <w:r w:rsidRPr="000C4FF7">
        <w:rPr>
          <w:rFonts w:ascii="Arial" w:hAnsi="Arial" w:cs="Arial"/>
        </w:rPr>
        <w:t xml:space="preserve"> že zhotovitel započte, postoupí nebo zastaví pohledávky za objednatelem z v rozporu s</w:t>
      </w:r>
      <w:r w:rsidR="00F96405" w:rsidRPr="000C4FF7">
        <w:rPr>
          <w:rFonts w:ascii="Arial" w:hAnsi="Arial" w:cs="Arial"/>
        </w:rPr>
        <w:t> čl. V odst. 1</w:t>
      </w:r>
      <w:r w:rsidR="000E6FB9">
        <w:rPr>
          <w:rFonts w:ascii="Arial" w:hAnsi="Arial" w:cs="Arial"/>
        </w:rPr>
        <w:t>3</w:t>
      </w:r>
      <w:r w:rsidR="00F96405" w:rsidRPr="000C4FF7">
        <w:rPr>
          <w:rFonts w:ascii="Arial" w:hAnsi="Arial" w:cs="Arial"/>
        </w:rPr>
        <w:t xml:space="preserve"> až 1</w:t>
      </w:r>
      <w:r w:rsidR="000E6FB9">
        <w:rPr>
          <w:rFonts w:ascii="Arial" w:hAnsi="Arial" w:cs="Arial"/>
        </w:rPr>
        <w:t>5</w:t>
      </w:r>
      <w:r w:rsidR="00F96405" w:rsidRPr="000C4FF7">
        <w:rPr>
          <w:rFonts w:ascii="Arial" w:hAnsi="Arial" w:cs="Arial"/>
        </w:rPr>
        <w:t xml:space="preserve"> této smlouvy</w:t>
      </w:r>
      <w:r w:rsidRPr="000C4FF7">
        <w:rPr>
          <w:rFonts w:ascii="Arial" w:hAnsi="Arial" w:cs="Arial"/>
        </w:rPr>
        <w:t>, je zhotovitel povinen zaplatit objednateli smluvní pokutu ve výši 10 % z hodnoty pohledávky, jež měla být předmětem započtení, postoupení nebo zastavení.</w:t>
      </w:r>
    </w:p>
    <w:p w14:paraId="40E20E6D" w14:textId="4577C707" w:rsidR="002539F1" w:rsidRPr="000C4FF7" w:rsidRDefault="002539F1" w:rsidP="00D60E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SimSun" w:hAnsi="Arial" w:cs="Arial"/>
          <w:kern w:val="3"/>
          <w:lang w:eastAsia="cs-CZ"/>
        </w:rPr>
        <w:t>V případě, že některá ze smluvních stran prokazatelným způsobem poruší povinnost</w:t>
      </w:r>
      <w:r w:rsidR="00A71857">
        <w:rPr>
          <w:rFonts w:ascii="Arial" w:eastAsia="SimSun" w:hAnsi="Arial" w:cs="Arial"/>
          <w:kern w:val="3"/>
          <w:lang w:eastAsia="cs-CZ"/>
        </w:rPr>
        <w:t>,</w:t>
      </w:r>
      <w:r w:rsidRPr="000C4FF7">
        <w:rPr>
          <w:rFonts w:ascii="Arial" w:eastAsia="SimSun" w:hAnsi="Arial" w:cs="Arial"/>
          <w:kern w:val="3"/>
          <w:lang w:eastAsia="cs-CZ"/>
        </w:rPr>
        <w:t xml:space="preserve"> vyplývající z čl. </w:t>
      </w:r>
      <w:r w:rsidR="000C4FF7" w:rsidRPr="000C4FF7">
        <w:rPr>
          <w:rFonts w:ascii="Arial" w:eastAsia="SimSun" w:hAnsi="Arial" w:cs="Arial"/>
          <w:kern w:val="3"/>
          <w:lang w:eastAsia="cs-CZ"/>
        </w:rPr>
        <w:t>VIII</w:t>
      </w:r>
      <w:r w:rsidRPr="000C4FF7">
        <w:rPr>
          <w:rFonts w:ascii="Arial" w:eastAsia="SimSun" w:hAnsi="Arial" w:cs="Arial"/>
          <w:kern w:val="3"/>
          <w:lang w:eastAsia="cs-CZ"/>
        </w:rPr>
        <w:t xml:space="preserve"> vzniká druhé smluvní straně nárok na smluvní pokutu ve výši 200.000,- Kč za každé jednotlivé porušení těchto ustanovení. Důkazní břemeno nese smluvní strana, která tvrdí, že k takovému porušení došlo</w:t>
      </w:r>
      <w:r w:rsidR="00724BB6">
        <w:rPr>
          <w:rFonts w:ascii="Arial" w:eastAsia="SimSun" w:hAnsi="Arial" w:cs="Arial"/>
          <w:kern w:val="3"/>
          <w:lang w:eastAsia="cs-CZ"/>
        </w:rPr>
        <w:t>.</w:t>
      </w:r>
    </w:p>
    <w:p w14:paraId="11C9A842" w14:textId="5B4EC09F" w:rsidR="00404A51" w:rsidRPr="00971071" w:rsidRDefault="00F22304" w:rsidP="00D60E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F22304">
        <w:rPr>
          <w:rFonts w:ascii="Arial" w:eastAsia="SimSun" w:hAnsi="Arial" w:cs="Arial"/>
          <w:kern w:val="3"/>
          <w:lang w:eastAsia="cs-CZ"/>
        </w:rPr>
        <w:t>Zaplacení smluvní pokuty nezbavuje zhotovitele povinnosti splnit závazky přijaté touto smlouvou.</w:t>
      </w:r>
    </w:p>
    <w:p w14:paraId="0048AF31" w14:textId="77777777" w:rsidR="00F22304" w:rsidRPr="00F22304" w:rsidRDefault="00F22304" w:rsidP="00D60E5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F22304">
        <w:rPr>
          <w:rFonts w:ascii="Arial" w:eastAsia="Times New Roman" w:hAnsi="Arial" w:cs="Arial"/>
          <w:lang w:eastAsia="cs-CZ"/>
        </w:rPr>
        <w:t>Smluvní pokuta je splatná do 30 kalendářních dnů od doručení faktury s jejím vyúčtováním</w:t>
      </w:r>
      <w:r w:rsidR="008538B6">
        <w:rPr>
          <w:rFonts w:ascii="Arial" w:eastAsia="Times New Roman" w:hAnsi="Arial" w:cs="Arial"/>
          <w:lang w:eastAsia="cs-CZ"/>
        </w:rPr>
        <w:t xml:space="preserve"> smluvní pokuty</w:t>
      </w:r>
      <w:r w:rsidRPr="00F22304">
        <w:rPr>
          <w:rFonts w:ascii="Arial" w:eastAsia="Times New Roman" w:hAnsi="Arial" w:cs="Arial"/>
          <w:lang w:eastAsia="cs-CZ"/>
        </w:rPr>
        <w:t>.</w:t>
      </w:r>
    </w:p>
    <w:p w14:paraId="2D28064D" w14:textId="49BC3B4B" w:rsidR="001F6D8A" w:rsidRPr="001F6D8A" w:rsidRDefault="00F22304" w:rsidP="001F6D8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F22304">
        <w:rPr>
          <w:rFonts w:ascii="Arial" w:eastAsia="Times New Roman" w:hAnsi="Arial" w:cs="Arial"/>
          <w:lang w:eastAsia="cs-CZ"/>
        </w:rPr>
        <w:t xml:space="preserve">Zaplacením smluvní pokuty není dotčeno právo </w:t>
      </w:r>
      <w:r w:rsidR="00B37949">
        <w:rPr>
          <w:rFonts w:ascii="Arial" w:eastAsia="Times New Roman" w:hAnsi="Arial" w:cs="Arial"/>
          <w:lang w:eastAsia="cs-CZ"/>
        </w:rPr>
        <w:t>objednatele</w:t>
      </w:r>
      <w:r w:rsidRPr="00F22304">
        <w:rPr>
          <w:rFonts w:ascii="Arial" w:eastAsia="Times New Roman" w:hAnsi="Arial" w:cs="Arial"/>
          <w:lang w:eastAsia="cs-CZ"/>
        </w:rPr>
        <w:t xml:space="preserve"> na náhradu škody, a to i škody přesahující smluvní pokutu.</w:t>
      </w:r>
    </w:p>
    <w:p w14:paraId="2560D1E9" w14:textId="77777777" w:rsidR="00835836" w:rsidRDefault="00F227DE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>
        <w:rPr>
          <w:rFonts w:ascii="Arial Black" w:eastAsia="Times New Roman" w:hAnsi="Arial Black" w:cs="Arial"/>
          <w:lang w:eastAsia="cs-CZ"/>
        </w:rPr>
        <w:t>X.</w:t>
      </w:r>
      <w:r>
        <w:rPr>
          <w:rFonts w:ascii="Arial Black" w:eastAsia="Times New Roman" w:hAnsi="Arial Black" w:cs="Arial"/>
          <w:lang w:eastAsia="cs-CZ"/>
        </w:rPr>
        <w:tab/>
      </w:r>
    </w:p>
    <w:p w14:paraId="0E619AEF" w14:textId="77777777" w:rsidR="00F227DE" w:rsidRDefault="0092650D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 w:rsidRPr="0092650D">
        <w:rPr>
          <w:rFonts w:ascii="Arial Black" w:eastAsia="Times New Roman" w:hAnsi="Arial Black" w:cs="Arial"/>
          <w:lang w:eastAsia="cs-CZ"/>
        </w:rPr>
        <w:t>ODSTOUPENÍ OD SMLOUVY</w:t>
      </w:r>
    </w:p>
    <w:p w14:paraId="51817AA5" w14:textId="77777777" w:rsidR="00835836" w:rsidRPr="00F227DE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</w:p>
    <w:p w14:paraId="6F4AF224" w14:textId="6493DD7D" w:rsidR="0092650D" w:rsidRPr="0092650D" w:rsidRDefault="0092650D" w:rsidP="00D60E5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92650D">
        <w:rPr>
          <w:rFonts w:ascii="Arial" w:hAnsi="Arial" w:cs="Arial"/>
        </w:rPr>
        <w:t>Objednatel může od smlouvy odstoupit</w:t>
      </w:r>
      <w:r w:rsidR="00724BB6">
        <w:rPr>
          <w:rFonts w:ascii="Arial" w:eastAsia="Times New Roman" w:hAnsi="Arial" w:cs="Arial"/>
          <w:lang w:eastAsia="cs-CZ"/>
        </w:rPr>
        <w:t xml:space="preserve"> v případě podstatného porušení této smlouvy zhotovitelem</w:t>
      </w:r>
      <w:r w:rsidR="00724BB6" w:rsidRPr="00E35F7C">
        <w:rPr>
          <w:rFonts w:ascii="Arial" w:eastAsia="Times New Roman" w:hAnsi="Arial" w:cs="Arial"/>
          <w:lang w:eastAsia="cs-CZ"/>
        </w:rPr>
        <w:t xml:space="preserve"> ve smyslu § 2001 a násl. OZ </w:t>
      </w:r>
      <w:r w:rsidR="00724BB6">
        <w:rPr>
          <w:rFonts w:ascii="Arial" w:eastAsia="Times New Roman" w:hAnsi="Arial" w:cs="Arial"/>
          <w:lang w:eastAsia="cs-CZ"/>
        </w:rPr>
        <w:t>nebo v dalších případech uvedených v této smlouvě. Za podstatné porušení této smlouvy se považ</w:t>
      </w:r>
      <w:r w:rsidR="003C693D">
        <w:rPr>
          <w:rFonts w:ascii="Arial" w:eastAsia="Times New Roman" w:hAnsi="Arial" w:cs="Arial"/>
          <w:lang w:eastAsia="cs-CZ"/>
        </w:rPr>
        <w:t>uje</w:t>
      </w:r>
      <w:r>
        <w:rPr>
          <w:rFonts w:ascii="Arial" w:hAnsi="Arial" w:cs="Arial"/>
        </w:rPr>
        <w:t>, jestliže se</w:t>
      </w:r>
    </w:p>
    <w:p w14:paraId="293845FE" w14:textId="7F7C2A07" w:rsidR="0092650D" w:rsidRPr="008A2A53" w:rsidRDefault="00D24884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>o</w:t>
      </w:r>
      <w:r w:rsidR="0092650D">
        <w:rPr>
          <w:rFonts w:ascii="Arial" w:hAnsi="Arial" w:cs="Arial"/>
          <w:noProof/>
        </w:rPr>
        <w:t>ci</w:t>
      </w:r>
      <w:r w:rsidR="00F93EC2">
        <w:rPr>
          <w:rFonts w:ascii="Arial" w:hAnsi="Arial" w:cs="Arial"/>
          <w:noProof/>
        </w:rPr>
        <w:t>t</w:t>
      </w:r>
      <w:r w:rsidR="0092650D">
        <w:rPr>
          <w:rFonts w:ascii="Arial" w:hAnsi="Arial" w:cs="Arial"/>
          <w:noProof/>
        </w:rPr>
        <w:t xml:space="preserve">ne zhotovitel v prodlení se splněním závazku ze smlouvy po dobu delší než </w:t>
      </w:r>
      <w:r w:rsidR="0092650D" w:rsidRPr="00EA2FB9">
        <w:rPr>
          <w:rFonts w:ascii="Arial" w:hAnsi="Arial" w:cs="Arial"/>
          <w:noProof/>
        </w:rPr>
        <w:t>10</w:t>
      </w:r>
      <w:r w:rsidR="0092650D" w:rsidRPr="00500371">
        <w:rPr>
          <w:rFonts w:ascii="Arial" w:hAnsi="Arial" w:cs="Arial"/>
          <w:noProof/>
        </w:rPr>
        <w:t xml:space="preserve"> pracovních dnů</w:t>
      </w:r>
      <w:r w:rsidR="009E76BA">
        <w:rPr>
          <w:rFonts w:ascii="Arial" w:hAnsi="Arial" w:cs="Arial"/>
          <w:noProof/>
        </w:rPr>
        <w:t>,</w:t>
      </w:r>
    </w:p>
    <w:p w14:paraId="6EE1DEF0" w14:textId="59654F91" w:rsidR="0092650D" w:rsidRPr="008A2A53" w:rsidRDefault="00D24884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z</w:t>
      </w:r>
      <w:r w:rsidR="0092650D">
        <w:rPr>
          <w:rFonts w:ascii="Arial" w:hAnsi="Arial" w:cs="Arial"/>
          <w:noProof/>
        </w:rPr>
        <w:t>hotovitel neodstraní v průběhu plnění závazku vady, na které byl písemně upozorněn</w:t>
      </w:r>
      <w:r w:rsidR="009E76BA">
        <w:rPr>
          <w:rFonts w:ascii="Arial" w:hAnsi="Arial" w:cs="Arial"/>
          <w:noProof/>
        </w:rPr>
        <w:t>,</w:t>
      </w:r>
    </w:p>
    <w:p w14:paraId="6A3289D5" w14:textId="0A0FB062" w:rsidR="0092650D" w:rsidRDefault="00D24884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z</w:t>
      </w:r>
      <w:r w:rsidR="0092650D">
        <w:rPr>
          <w:rFonts w:ascii="Arial" w:hAnsi="Arial" w:cs="Arial"/>
          <w:noProof/>
        </w:rPr>
        <w:t>hotovitel přes písemné upozornění provádí svoje práce neodborně nebo v rozporu smlouvou a dokumenty, podle kterých je povinen dílo zhotovit</w:t>
      </w:r>
      <w:r w:rsidR="009E76BA">
        <w:rPr>
          <w:rFonts w:ascii="Arial" w:hAnsi="Arial" w:cs="Arial"/>
          <w:noProof/>
        </w:rPr>
        <w:t>,</w:t>
      </w:r>
    </w:p>
    <w:p w14:paraId="030A76D3" w14:textId="6282491B" w:rsidR="009E76BA" w:rsidRDefault="009E76BA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ohledně zhotovitele byl </w:t>
      </w:r>
      <w:r w:rsidRPr="009E76BA">
        <w:rPr>
          <w:rFonts w:ascii="Arial" w:hAnsi="Arial" w:cs="Arial"/>
          <w:noProof/>
        </w:rPr>
        <w:t>podá</w:t>
      </w:r>
      <w:r>
        <w:rPr>
          <w:rFonts w:ascii="Arial" w:hAnsi="Arial" w:cs="Arial"/>
          <w:noProof/>
        </w:rPr>
        <w:t>n</w:t>
      </w:r>
      <w:r w:rsidRPr="009E76BA">
        <w:rPr>
          <w:rFonts w:ascii="Arial" w:hAnsi="Arial" w:cs="Arial"/>
          <w:noProof/>
        </w:rPr>
        <w:t xml:space="preserve"> insolvenční návrh, </w:t>
      </w:r>
      <w:r>
        <w:rPr>
          <w:rFonts w:ascii="Arial" w:hAnsi="Arial" w:cs="Arial"/>
          <w:noProof/>
        </w:rPr>
        <w:t xml:space="preserve">bylo </w:t>
      </w:r>
      <w:r w:rsidR="007E5B10">
        <w:rPr>
          <w:rFonts w:ascii="Arial" w:hAnsi="Arial" w:cs="Arial"/>
          <w:noProof/>
        </w:rPr>
        <w:t>vydáno</w:t>
      </w:r>
      <w:r>
        <w:rPr>
          <w:rFonts w:ascii="Arial" w:hAnsi="Arial" w:cs="Arial"/>
          <w:noProof/>
        </w:rPr>
        <w:t xml:space="preserve"> rozhodnutí </w:t>
      </w:r>
      <w:r w:rsidRPr="009E76BA">
        <w:rPr>
          <w:rFonts w:ascii="Arial" w:hAnsi="Arial" w:cs="Arial"/>
          <w:noProof/>
        </w:rPr>
        <w:t xml:space="preserve">o úpadku </w:t>
      </w:r>
      <w:r>
        <w:rPr>
          <w:rFonts w:ascii="Arial" w:hAnsi="Arial" w:cs="Arial"/>
          <w:noProof/>
        </w:rPr>
        <w:t>zhotovitele</w:t>
      </w:r>
      <w:r w:rsidRPr="009E76BA">
        <w:rPr>
          <w:rFonts w:ascii="Arial" w:hAnsi="Arial" w:cs="Arial"/>
          <w:noProof/>
        </w:rPr>
        <w:t xml:space="preserve"> nebo bude ve vztahu k </w:t>
      </w:r>
      <w:r>
        <w:rPr>
          <w:rFonts w:ascii="Arial" w:hAnsi="Arial" w:cs="Arial"/>
          <w:noProof/>
        </w:rPr>
        <w:t>zhotoviteli</w:t>
      </w:r>
      <w:r w:rsidRPr="009E76BA">
        <w:rPr>
          <w:rFonts w:ascii="Arial" w:hAnsi="Arial" w:cs="Arial"/>
          <w:noProof/>
        </w:rPr>
        <w:t xml:space="preserve"> vydáno jiné rozhodnutí s obdobnými účinky</w:t>
      </w:r>
      <w:r>
        <w:rPr>
          <w:rFonts w:ascii="Arial" w:hAnsi="Arial" w:cs="Arial"/>
          <w:noProof/>
        </w:rPr>
        <w:t>,</w:t>
      </w:r>
    </w:p>
    <w:p w14:paraId="49747863" w14:textId="79E48421" w:rsidR="00437627" w:rsidRDefault="009E76BA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bylo-li</w:t>
      </w:r>
      <w:r w:rsidR="00F863BA">
        <w:rPr>
          <w:rFonts w:ascii="Arial" w:hAnsi="Arial" w:cs="Arial"/>
          <w:noProof/>
        </w:rPr>
        <w:t xml:space="preserve"> rozhodnuto o likvidaci zhotovitele, popř. </w:t>
      </w:r>
      <w:r>
        <w:rPr>
          <w:rFonts w:ascii="Arial" w:hAnsi="Arial" w:cs="Arial"/>
          <w:noProof/>
        </w:rPr>
        <w:t xml:space="preserve">bylo-li rozhodnuto o </w:t>
      </w:r>
      <w:r w:rsidR="00F863BA">
        <w:rPr>
          <w:rFonts w:ascii="Arial" w:hAnsi="Arial" w:cs="Arial"/>
          <w:noProof/>
        </w:rPr>
        <w:t>zrušení zhotovitele bez likvidace</w:t>
      </w:r>
      <w:r w:rsidR="00437627">
        <w:rPr>
          <w:rFonts w:ascii="Arial" w:hAnsi="Arial" w:cs="Arial"/>
          <w:noProof/>
        </w:rPr>
        <w:t>,</w:t>
      </w:r>
    </w:p>
    <w:p w14:paraId="144C4349" w14:textId="43BE13BB" w:rsidR="00F863BA" w:rsidRPr="000F0DD5" w:rsidRDefault="00437627" w:rsidP="00D60E59">
      <w:pPr>
        <w:numPr>
          <w:ilvl w:val="0"/>
          <w:numId w:val="10"/>
        </w:numPr>
        <w:spacing w:after="60" w:line="240" w:lineRule="auto"/>
        <w:ind w:left="1134" w:hanging="425"/>
        <w:jc w:val="both"/>
        <w:rPr>
          <w:rFonts w:ascii="Arial" w:hAnsi="Arial" w:cs="Arial"/>
          <w:noProof/>
        </w:rPr>
      </w:pPr>
      <w:r w:rsidRPr="000F0DD5">
        <w:rPr>
          <w:rFonts w:ascii="Arial" w:hAnsi="Arial" w:cs="Arial"/>
          <w:noProof/>
        </w:rPr>
        <w:t>zhotovitel neoznámil objednateli skutečnosti dle poslední věty čl. V odst. 11 této smlouvy</w:t>
      </w:r>
      <w:r w:rsidR="00F863BA" w:rsidRPr="000F0DD5">
        <w:rPr>
          <w:rFonts w:ascii="Arial" w:hAnsi="Arial" w:cs="Arial"/>
          <w:noProof/>
        </w:rPr>
        <w:t>.</w:t>
      </w:r>
    </w:p>
    <w:p w14:paraId="2FDE98E8" w14:textId="77777777" w:rsidR="0092650D" w:rsidRPr="003B575B" w:rsidRDefault="0092650D" w:rsidP="00D60E59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t>Oznámení o odstoupení od s</w:t>
      </w:r>
      <w:r w:rsidRPr="00670EF1">
        <w:rPr>
          <w:rFonts w:ascii="Arial" w:hAnsi="Arial" w:cs="Arial"/>
          <w:noProof/>
        </w:rPr>
        <w:t>mlouvy musí být učiněno písemně, musí v něm být uveden důvod odstoupení a musí být doručeno na adresu sídla druhé smluvní strany. Odstoupení nabývá účinnosti dnem jeho doru</w:t>
      </w:r>
      <w:r>
        <w:rPr>
          <w:rFonts w:ascii="Arial" w:hAnsi="Arial" w:cs="Arial"/>
          <w:noProof/>
        </w:rPr>
        <w:t>čení. Oznámení o odstoupení od s</w:t>
      </w:r>
      <w:r w:rsidRPr="00670EF1">
        <w:rPr>
          <w:rFonts w:ascii="Arial" w:hAnsi="Arial" w:cs="Arial"/>
          <w:noProof/>
        </w:rPr>
        <w:t xml:space="preserve">mlouvy musí být odesláno doporučeně. V případě pochybností o dni doručení se za den doručení považuje 3. pracovní den po podání oznámení o odstoupení k odeslání provozovateli poštovních služeb. </w:t>
      </w:r>
    </w:p>
    <w:p w14:paraId="099CBEAC" w14:textId="6EC6D606" w:rsidR="0092650D" w:rsidRPr="00756DB9" w:rsidRDefault="0092650D" w:rsidP="00D60E59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Zanikne-li tato smlouva odstoupením</w:t>
      </w:r>
      <w:r w:rsidR="00C70E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nebo jiným způsobem, než je splněním závazku, jsou smluvní strany povinny vzájemně vypořádat své závazky. Objednatel je </w:t>
      </w:r>
      <w:r w:rsidR="004D0538">
        <w:rPr>
          <w:rFonts w:ascii="Arial" w:hAnsi="Arial" w:cs="Arial"/>
        </w:rPr>
        <w:t xml:space="preserve">po provedení dílčího přejímacího řízení dle tohoto odstavce tohoto článku </w:t>
      </w:r>
      <w:r>
        <w:rPr>
          <w:rFonts w:ascii="Arial" w:hAnsi="Arial" w:cs="Arial"/>
        </w:rPr>
        <w:t xml:space="preserve">povinen uhradit zhotoviteli cenu za část díla, kterou do odstoupení ukončil a která nevykazuje žádné vady. </w:t>
      </w:r>
    </w:p>
    <w:p w14:paraId="5D4B7D69" w14:textId="77777777" w:rsidR="0092650D" w:rsidRDefault="0092650D" w:rsidP="0092650D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</w:t>
      </w:r>
      <w:r w:rsidR="004D0538">
        <w:rPr>
          <w:rFonts w:ascii="Arial" w:hAnsi="Arial" w:cs="Arial"/>
        </w:rPr>
        <w:t xml:space="preserve"> v rámci dílčího přejímacího řízení</w:t>
      </w:r>
      <w:r>
        <w:rPr>
          <w:rFonts w:ascii="Arial" w:hAnsi="Arial" w:cs="Arial"/>
        </w:rPr>
        <w:t xml:space="preserve"> zejména povinen </w:t>
      </w:r>
    </w:p>
    <w:p w14:paraId="34171670" w14:textId="77777777" w:rsidR="0092650D" w:rsidRPr="00756DB9" w:rsidRDefault="00F227DE" w:rsidP="00D60E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učinit </w:t>
      </w:r>
      <w:r w:rsidR="0092650D">
        <w:rPr>
          <w:rFonts w:ascii="Arial" w:hAnsi="Arial" w:cs="Arial"/>
        </w:rPr>
        <w:t>všechna opatření</w:t>
      </w:r>
      <w:r w:rsidR="0092650D" w:rsidRPr="00756DB9">
        <w:rPr>
          <w:rFonts w:ascii="Arial" w:hAnsi="Arial" w:cs="Arial"/>
        </w:rPr>
        <w:t xml:space="preserve"> nutná k zabránění vzniku</w:t>
      </w:r>
      <w:r w:rsidR="0092650D">
        <w:rPr>
          <w:rFonts w:ascii="Arial" w:hAnsi="Arial" w:cs="Arial"/>
        </w:rPr>
        <w:t xml:space="preserve"> škody na provedené části díla,</w:t>
      </w:r>
    </w:p>
    <w:p w14:paraId="74C492BD" w14:textId="43A9FC53" w:rsidR="0092650D" w:rsidRPr="0092650D" w:rsidRDefault="0092650D" w:rsidP="00D60E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b/>
        </w:rPr>
      </w:pPr>
      <w:r w:rsidRPr="00756DB9">
        <w:rPr>
          <w:rFonts w:ascii="Arial" w:hAnsi="Arial" w:cs="Arial"/>
        </w:rPr>
        <w:t>provést soupis všech doposud provedených prací a dod</w:t>
      </w:r>
      <w:r>
        <w:rPr>
          <w:rFonts w:ascii="Arial" w:hAnsi="Arial" w:cs="Arial"/>
        </w:rPr>
        <w:t>ávek oceněný v souladu s touto smlouvo</w:t>
      </w:r>
      <w:r w:rsidR="00F86AA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</w:t>
      </w:r>
      <w:r w:rsidR="00F227DE">
        <w:rPr>
          <w:rFonts w:ascii="Arial" w:hAnsi="Arial" w:cs="Arial"/>
        </w:rPr>
        <w:t>o 3 pracovních dní;</w:t>
      </w:r>
    </w:p>
    <w:p w14:paraId="343E4483" w14:textId="77777777" w:rsidR="0092650D" w:rsidRPr="0092650D" w:rsidRDefault="0092650D" w:rsidP="00D60E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color w:val="000000"/>
        </w:rPr>
      </w:pPr>
      <w:r w:rsidRPr="0092650D">
        <w:rPr>
          <w:rFonts w:ascii="Arial" w:hAnsi="Arial" w:cs="Arial"/>
          <w:color w:val="000000"/>
        </w:rPr>
        <w:t>objednatel se k soupisu vyjádří nejpozději do</w:t>
      </w:r>
      <w:r>
        <w:rPr>
          <w:rFonts w:ascii="Arial" w:hAnsi="Arial" w:cs="Arial"/>
          <w:color w:val="000000"/>
        </w:rPr>
        <w:t xml:space="preserve"> 3 </w:t>
      </w:r>
      <w:r w:rsidRPr="0092650D">
        <w:rPr>
          <w:rFonts w:ascii="Arial" w:hAnsi="Arial" w:cs="Arial"/>
          <w:color w:val="000000"/>
        </w:rPr>
        <w:t>pracovních dnů od jeho předání, zhotovitel provede finanční vyčíslení provedených prací a zpracuje</w:t>
      </w:r>
      <w:r w:rsidR="00F227DE">
        <w:rPr>
          <w:rFonts w:ascii="Arial" w:hAnsi="Arial" w:cs="Arial"/>
          <w:color w:val="000000"/>
        </w:rPr>
        <w:t xml:space="preserve"> “dílčí konečný daňový doklad“;</w:t>
      </w:r>
    </w:p>
    <w:p w14:paraId="53D72623" w14:textId="77777777" w:rsidR="0092650D" w:rsidRPr="0092650D" w:rsidRDefault="00F227DE" w:rsidP="00D60E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vyzvat</w:t>
      </w:r>
      <w:r w:rsidR="0092650D" w:rsidRPr="0092650D">
        <w:rPr>
          <w:rFonts w:ascii="Arial" w:hAnsi="Arial" w:cs="Arial"/>
          <w:color w:val="000000"/>
        </w:rPr>
        <w:t xml:space="preserve"> objednatele k “dílčímu předání a převzetí dí</w:t>
      </w:r>
      <w:r w:rsidR="0092650D">
        <w:rPr>
          <w:rFonts w:ascii="Arial" w:hAnsi="Arial" w:cs="Arial"/>
          <w:color w:val="000000"/>
        </w:rPr>
        <w:t>la” a objednatel je povinen do 2</w:t>
      </w:r>
      <w:r w:rsidR="0092650D" w:rsidRPr="0092650D">
        <w:rPr>
          <w:rFonts w:ascii="Arial" w:hAnsi="Arial" w:cs="Arial"/>
          <w:color w:val="000000"/>
        </w:rPr>
        <w:t xml:space="preserve"> </w:t>
      </w:r>
      <w:r w:rsidR="0092650D">
        <w:rPr>
          <w:rFonts w:ascii="Arial" w:hAnsi="Arial" w:cs="Arial"/>
          <w:color w:val="000000"/>
        </w:rPr>
        <w:t>pracovních</w:t>
      </w:r>
      <w:r w:rsidR="0092650D" w:rsidRPr="0092650D">
        <w:rPr>
          <w:rFonts w:ascii="Arial" w:hAnsi="Arial" w:cs="Arial"/>
          <w:color w:val="000000"/>
        </w:rPr>
        <w:t xml:space="preserve"> dnů po obdržení výzvy zahájit “dílčí přejímací řízení”. O předání a převzetí sepíší smluvní strany </w:t>
      </w:r>
      <w:r w:rsidR="0092650D">
        <w:rPr>
          <w:rFonts w:ascii="Arial" w:hAnsi="Arial" w:cs="Arial"/>
          <w:color w:val="000000"/>
        </w:rPr>
        <w:t>protokol</w:t>
      </w:r>
      <w:r w:rsidR="0092650D" w:rsidRPr="0092650D">
        <w:rPr>
          <w:rFonts w:ascii="Arial" w:hAnsi="Arial" w:cs="Arial"/>
          <w:color w:val="000000"/>
        </w:rPr>
        <w:t>, který podepíší oprávněn</w:t>
      </w:r>
      <w:r>
        <w:rPr>
          <w:rFonts w:ascii="Arial" w:hAnsi="Arial" w:cs="Arial"/>
          <w:color w:val="000000"/>
        </w:rPr>
        <w:t>í zástupci obou smluvních stran;</w:t>
      </w:r>
    </w:p>
    <w:p w14:paraId="7FDEF0AA" w14:textId="77777777" w:rsidR="0092650D" w:rsidRPr="0092650D" w:rsidRDefault="00F227DE" w:rsidP="00D60E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992" w:hanging="425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odvézt </w:t>
      </w:r>
      <w:r w:rsidR="0092650D" w:rsidRPr="0092650D">
        <w:rPr>
          <w:rFonts w:ascii="Arial" w:hAnsi="Arial" w:cs="Arial"/>
          <w:color w:val="000000"/>
        </w:rPr>
        <w:t xml:space="preserve">veškerý svůj nezabudovaný a nevyúčtovaný materiál a zařízení a vyklidí </w:t>
      </w:r>
      <w:r w:rsidR="00F96405">
        <w:rPr>
          <w:rFonts w:ascii="Arial" w:hAnsi="Arial" w:cs="Arial"/>
          <w:color w:val="000000"/>
        </w:rPr>
        <w:t xml:space="preserve">prostory </w:t>
      </w:r>
      <w:r w:rsidR="0092650D" w:rsidRPr="0092650D">
        <w:rPr>
          <w:rFonts w:ascii="Arial" w:hAnsi="Arial" w:cs="Arial"/>
          <w:color w:val="000000"/>
        </w:rPr>
        <w:t xml:space="preserve">nejpozději do 3 pracovních dnů od předání a převzetí díla, pokud se smluvní strany nedohodnou jinak. </w:t>
      </w:r>
    </w:p>
    <w:p w14:paraId="3D223FAE" w14:textId="53CA5CDB" w:rsidR="0092650D" w:rsidRPr="00F76EEE" w:rsidRDefault="0092650D" w:rsidP="00F76EE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670EF1">
        <w:rPr>
          <w:rFonts w:ascii="Arial" w:hAnsi="Arial" w:cs="Arial"/>
          <w:noProof/>
        </w:rPr>
        <w:t xml:space="preserve">Ukončením této smlouvy nejsou dotčena ustanovení týkající se smluvních pokut, náhrady škody, a ustanovení týkající se takových práv a povinností, z jejichž povahy vyplývá, že mají trvat i po ukončení této smlouvy. </w:t>
      </w:r>
    </w:p>
    <w:p w14:paraId="65F1D79E" w14:textId="77777777" w:rsidR="00D24884" w:rsidRDefault="00F227DE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X</w:t>
      </w:r>
      <w:r w:rsidR="002539F1">
        <w:rPr>
          <w:rFonts w:ascii="Arial Black" w:hAnsi="Arial Black" w:cs="Arial"/>
          <w:b/>
        </w:rPr>
        <w:t>I</w:t>
      </w:r>
      <w:r>
        <w:rPr>
          <w:rFonts w:ascii="Arial Black" w:hAnsi="Arial Black" w:cs="Arial"/>
          <w:b/>
        </w:rPr>
        <w:t>.</w:t>
      </w:r>
      <w:r>
        <w:rPr>
          <w:rFonts w:ascii="Arial Black" w:hAnsi="Arial Black" w:cs="Arial"/>
          <w:b/>
        </w:rPr>
        <w:tab/>
      </w:r>
    </w:p>
    <w:p w14:paraId="09E9A756" w14:textId="77777777" w:rsidR="00C03DD4" w:rsidRDefault="00C03DD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03DD4">
        <w:rPr>
          <w:rFonts w:ascii="Arial Black" w:hAnsi="Arial Black" w:cs="Arial"/>
          <w:b/>
        </w:rPr>
        <w:t>ZÁVĚREČNÁ USTANOVENÍ</w:t>
      </w:r>
      <w:r w:rsidRPr="00C03DD4">
        <w:rPr>
          <w:rFonts w:ascii="Arial" w:hAnsi="Arial" w:cs="Arial"/>
          <w:b/>
          <w:sz w:val="24"/>
          <w:szCs w:val="24"/>
        </w:rPr>
        <w:tab/>
      </w:r>
    </w:p>
    <w:p w14:paraId="63C54709" w14:textId="77777777" w:rsidR="00D24884" w:rsidRPr="00AC59EA" w:rsidRDefault="00D2488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22431856" w14:textId="0C613BE4" w:rsidR="0092650D" w:rsidRPr="0092650D" w:rsidRDefault="0092650D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Tato s</w:t>
      </w:r>
      <w:r w:rsidRPr="00670EF1">
        <w:rPr>
          <w:rFonts w:ascii="Arial" w:hAnsi="Arial" w:cs="Arial"/>
        </w:rPr>
        <w:t>mlouva nabývá platnosti</w:t>
      </w:r>
      <w:r>
        <w:rPr>
          <w:rFonts w:ascii="Arial" w:hAnsi="Arial" w:cs="Arial"/>
          <w:noProof/>
        </w:rPr>
        <w:t xml:space="preserve"> dnem jejího podpisu oběma smluvními stranami</w:t>
      </w:r>
      <w:r w:rsidR="002539F1">
        <w:rPr>
          <w:rFonts w:ascii="Arial" w:hAnsi="Arial" w:cs="Arial"/>
          <w:noProof/>
        </w:rPr>
        <w:t xml:space="preserve"> a účinnosti dnem jejího uveřejnění v registru smluv ve smyslu odstavce </w:t>
      </w:r>
      <w:r w:rsidR="00261AE1">
        <w:rPr>
          <w:rFonts w:ascii="Arial" w:hAnsi="Arial" w:cs="Arial"/>
          <w:noProof/>
        </w:rPr>
        <w:t>9</w:t>
      </w:r>
      <w:r w:rsidR="002539F1">
        <w:rPr>
          <w:rFonts w:ascii="Arial" w:hAnsi="Arial" w:cs="Arial"/>
          <w:noProof/>
        </w:rPr>
        <w:t xml:space="preserve"> tohoto článku</w:t>
      </w:r>
      <w:r>
        <w:rPr>
          <w:rFonts w:ascii="Arial" w:hAnsi="Arial" w:cs="Arial"/>
          <w:noProof/>
        </w:rPr>
        <w:t>.</w:t>
      </w:r>
    </w:p>
    <w:p w14:paraId="03095C95" w14:textId="77777777" w:rsidR="00C03DD4" w:rsidRPr="00054687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  <w:szCs w:val="18"/>
        </w:rPr>
        <w:t xml:space="preserve">Smluvní strany se dohodly, že jakékoliv změny a doplňky této smlouvy jsou možné pouze písemnými dodatky takto označovanými, číslovanými vzestupnou řadou a po dohodě obou smluvních stran. </w:t>
      </w:r>
    </w:p>
    <w:p w14:paraId="19318298" w14:textId="77777777" w:rsidR="00C03DD4" w:rsidRPr="00C03DD4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</w:rPr>
        <w:t xml:space="preserve">Tato smlouva představuje úplnou dohodu smluvních stran o předmětu této smlouvy a nahrazuje veškerá předešlá ujednání smluvních stran ústní i písemná týkající se předmětu smlouvy. </w:t>
      </w:r>
      <w:r w:rsidRPr="00C03DD4">
        <w:rPr>
          <w:rFonts w:ascii="Arial" w:hAnsi="Arial" w:cs="Arial"/>
          <w:iCs/>
          <w:noProof/>
        </w:rPr>
        <w:t>Žádný projev smluvních stran učiněný při jednání o této smlouvě ani projev učiněný po uzavření této smlouvy nesmí být vykládán v rozporu s výslovnými ustanoveními této smlouvy a nezakládá žádný závazek kterékoliv ze smluvních stran.</w:t>
      </w:r>
    </w:p>
    <w:p w14:paraId="1B6BB91F" w14:textId="2AC80CF4" w:rsidR="00C03DD4" w:rsidRPr="00F86AAA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</w:rPr>
        <w:t xml:space="preserve">Smluvní strany výslovně prohlašují, že si nepřejí, aby nad rámec výslovných ustanovení této smlouvy byly jakákoliv práva a povinnosti dovozovány z budoucí praxe zavedené mezi </w:t>
      </w:r>
      <w:r w:rsidRPr="00C03DD4">
        <w:rPr>
          <w:rFonts w:ascii="Arial" w:hAnsi="Arial" w:cs="Arial"/>
          <w:noProof/>
        </w:rPr>
        <w:lastRenderedPageBreak/>
        <w:t>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</w:p>
    <w:p w14:paraId="57A5A523" w14:textId="66EDD4F4" w:rsidR="00F86AAA" w:rsidRPr="00C03DD4" w:rsidRDefault="00F86AAA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Zhotovitel</w:t>
      </w:r>
      <w:r w:rsidRPr="00F03B2D">
        <w:rPr>
          <w:rFonts w:ascii="Arial" w:hAnsi="Arial" w:cs="Arial"/>
        </w:rPr>
        <w:t xml:space="preserve"> tímto prohlašuje, že dodržuje základní lidská práva a všeobecně uznávané etické a morální standardy v souladu s Všeobecnou deklarací lidských práv (dále jen „Práva“). V případě, že se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 hodnověrným a prokazatelným způsobem dozví, že ze strany </w:t>
      </w:r>
      <w:r>
        <w:rPr>
          <w:rFonts w:ascii="Arial" w:hAnsi="Arial" w:cs="Arial"/>
        </w:rPr>
        <w:t>zhotovitele</w:t>
      </w:r>
      <w:r w:rsidRPr="00F03B2D">
        <w:rPr>
          <w:rFonts w:ascii="Arial" w:hAnsi="Arial" w:cs="Arial"/>
        </w:rPr>
        <w:t xml:space="preserve"> došlo nebo dochází k porušení Práv, a </w:t>
      </w:r>
      <w:r>
        <w:rPr>
          <w:rFonts w:ascii="Arial" w:hAnsi="Arial" w:cs="Arial"/>
        </w:rPr>
        <w:t>zhotovitel</w:t>
      </w:r>
      <w:r w:rsidRPr="00F03B2D">
        <w:rPr>
          <w:rFonts w:ascii="Arial" w:hAnsi="Arial" w:cs="Arial"/>
        </w:rPr>
        <w:t xml:space="preserve"> i přes předchozí písemné upozornění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bjednatele pokračuje v porušování Práv nebo nezjedná nápravu, má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 právo odstoupit od této </w:t>
      </w:r>
      <w:r>
        <w:rPr>
          <w:rFonts w:ascii="Arial" w:hAnsi="Arial" w:cs="Arial"/>
        </w:rPr>
        <w:t>smlouvy</w:t>
      </w:r>
      <w:r w:rsidRPr="00F03B2D">
        <w:rPr>
          <w:rFonts w:ascii="Arial" w:hAnsi="Arial" w:cs="Arial"/>
        </w:rPr>
        <w:t xml:space="preserve"> za podmínek uvedených v čl. X odst. </w:t>
      </w:r>
      <w:r>
        <w:rPr>
          <w:rFonts w:ascii="Arial" w:hAnsi="Arial" w:cs="Arial"/>
        </w:rPr>
        <w:t>2</w:t>
      </w:r>
      <w:r w:rsidRPr="00F03B2D">
        <w:rPr>
          <w:rFonts w:ascii="Arial" w:hAnsi="Arial" w:cs="Arial"/>
        </w:rPr>
        <w:t xml:space="preserve"> této </w:t>
      </w:r>
      <w:r>
        <w:rPr>
          <w:rFonts w:ascii="Arial" w:hAnsi="Arial" w:cs="Arial"/>
        </w:rPr>
        <w:t>smlouvy.</w:t>
      </w:r>
    </w:p>
    <w:p w14:paraId="0EA991B6" w14:textId="77777777" w:rsidR="00C03DD4" w:rsidRPr="00C03DD4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  <w:szCs w:val="18"/>
        </w:rPr>
        <w:t>Tato smlouva je vyhotovena ve dvou stejnopisech, z nichž každý má platnost originálu a každá ze smluvních stran obdrží po jednom.</w:t>
      </w:r>
    </w:p>
    <w:p w14:paraId="1A47B67B" w14:textId="77777777" w:rsidR="00C03DD4" w:rsidRPr="00C03DD4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</w:rPr>
        <w:t>Právní vztahy vzniklé z této smlouvy a vztahy mezi smluvními stranami smlouvou neupravené se řídí právním řádem České republiky, konkrétně příslušnými ustanoveními OZ. V případě sporů je dána příslušnost českých soudů. Smluvní strany se zavazují, že k soudnímu řešení případných sporů přistoupí až po vyčerpání možností jejich vyřízení mimosoudní cestou</w:t>
      </w:r>
      <w:r w:rsidRPr="00C03DD4">
        <w:rPr>
          <w:rFonts w:ascii="Arial" w:hAnsi="Arial" w:cs="Arial"/>
          <w:iCs/>
          <w:noProof/>
        </w:rPr>
        <w:t>.</w:t>
      </w:r>
    </w:p>
    <w:p w14:paraId="4C304B79" w14:textId="77777777" w:rsidR="00C03DD4" w:rsidRPr="00C03DD4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  <w:szCs w:val="18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smlouvy obdobně podle § 576 OZ.</w:t>
      </w:r>
    </w:p>
    <w:p w14:paraId="73CC4309" w14:textId="6160ABCA" w:rsidR="00C03DD4" w:rsidRPr="00C04D67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eastAsia="Calibri" w:hAnsi="Arial" w:cs="Arial"/>
          <w:noProof/>
        </w:rPr>
        <w:t>Smluvní strany berou na vědomí, že tato smlouva bude uveřejněna v registru smluv dle zákona č. 340/2015 Sb., o zvláštních podmínkách účinnosti některých smluv, uveřejňování těchto smluv a o registru smluv (zákon o regis</w:t>
      </w:r>
      <w:r>
        <w:rPr>
          <w:rFonts w:ascii="Arial" w:eastAsia="Calibri" w:hAnsi="Arial" w:cs="Arial"/>
          <w:noProof/>
        </w:rPr>
        <w:t>tru smluv). Uveřejnění zajistí o</w:t>
      </w:r>
      <w:r w:rsidRPr="00C03DD4">
        <w:rPr>
          <w:rFonts w:ascii="Arial" w:eastAsia="Calibri" w:hAnsi="Arial" w:cs="Arial"/>
          <w:noProof/>
        </w:rPr>
        <w:t>bjednatel.</w:t>
      </w:r>
    </w:p>
    <w:p w14:paraId="180837F7" w14:textId="2339A685" w:rsidR="00C03DD4" w:rsidRPr="0061439C" w:rsidRDefault="00C03DD4" w:rsidP="00D60E59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</w:rPr>
        <w:t>Smluvní strany prohlašují, že si tuto smlouvu přečetly, souhlasí s jejím obsahem, že tato smlouva byla sepsána určitě, srozumitelně, na základě jejich pravé, svobodné a vážné vůle, bez nátlaku na některou ze stran. Na důkaz toho připojují své vlastoruční podpisy.</w:t>
      </w:r>
    </w:p>
    <w:p w14:paraId="105E006A" w14:textId="73C96B7E" w:rsidR="00DF02A5" w:rsidRPr="001F6D8A" w:rsidRDefault="0061439C" w:rsidP="001F6D8A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r w:rsidRPr="00C03DD4">
        <w:rPr>
          <w:rFonts w:ascii="Arial" w:hAnsi="Arial" w:cs="Arial"/>
          <w:noProof/>
          <w:szCs w:val="18"/>
        </w:rPr>
        <w:t xml:space="preserve">Nedílnou </w:t>
      </w:r>
      <w:r w:rsidRPr="00C03DD4">
        <w:rPr>
          <w:rFonts w:ascii="Arial" w:hAnsi="Arial" w:cs="Arial"/>
          <w:noProof/>
        </w:rPr>
        <w:t>součástí této smlouvy jsou:</w:t>
      </w:r>
    </w:p>
    <w:p w14:paraId="063EF83B" w14:textId="3FD2E0A9" w:rsidR="00F76EEE" w:rsidRPr="00983384" w:rsidRDefault="009A6DF3" w:rsidP="00DF02A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hAnsi="Arial" w:cs="Arial"/>
        </w:rPr>
      </w:pPr>
      <w:r w:rsidRPr="00DF02A5">
        <w:rPr>
          <w:rFonts w:ascii="Arial" w:hAnsi="Arial" w:cs="Arial"/>
        </w:rPr>
        <w:t xml:space="preserve">Příloha č. </w:t>
      </w:r>
      <w:r w:rsidR="00DF02A5">
        <w:rPr>
          <w:rFonts w:ascii="Arial" w:hAnsi="Arial" w:cs="Arial"/>
        </w:rPr>
        <w:t>1</w:t>
      </w:r>
      <w:r w:rsidRPr="00DF02A5">
        <w:rPr>
          <w:rFonts w:ascii="Arial" w:hAnsi="Arial" w:cs="Arial"/>
        </w:rPr>
        <w:t>:</w:t>
      </w:r>
      <w:r w:rsidRPr="00DF02A5">
        <w:rPr>
          <w:rFonts w:ascii="Arial" w:hAnsi="Arial" w:cs="Arial"/>
        </w:rPr>
        <w:tab/>
      </w:r>
      <w:r w:rsidR="0091001E" w:rsidRPr="00DF02A5">
        <w:rPr>
          <w:rFonts w:ascii="Arial" w:hAnsi="Arial" w:cs="Arial"/>
        </w:rPr>
        <w:t>Protokol o předání a převzetí díl</w:t>
      </w:r>
      <w:r w:rsidR="00582BC4">
        <w:rPr>
          <w:rFonts w:ascii="Arial" w:hAnsi="Arial" w:cs="Arial"/>
        </w:rPr>
        <w:t>čího plnění</w:t>
      </w:r>
      <w:r w:rsidR="00983384">
        <w:rPr>
          <w:rFonts w:ascii="Arial" w:hAnsi="Arial" w:cs="Arial"/>
        </w:rPr>
        <w:t xml:space="preserve"> </w:t>
      </w:r>
      <w:r w:rsidR="00983384">
        <w:rPr>
          <w:rFonts w:ascii="Arial" w:hAnsi="Arial" w:cs="Arial"/>
          <w:i/>
          <w:iCs/>
        </w:rPr>
        <w:t xml:space="preserve">– vzor </w:t>
      </w:r>
      <w:r w:rsidR="00983384" w:rsidRPr="00136449">
        <w:rPr>
          <w:rFonts w:ascii="Arial" w:hAnsi="Arial" w:cs="Arial"/>
          <w:bCs/>
          <w:highlight w:val="yellow"/>
        </w:rPr>
        <w:t xml:space="preserve">[přílohou smlouvy je pouze vzor Protokolu, který dodavatel v rámci své nabídky </w:t>
      </w:r>
      <w:r w:rsidR="00983384" w:rsidRPr="00136449">
        <w:rPr>
          <w:rFonts w:ascii="Arial" w:hAnsi="Arial" w:cs="Arial"/>
          <w:b/>
          <w:highlight w:val="yellow"/>
        </w:rPr>
        <w:t>nevyplňuje</w:t>
      </w:r>
      <w:r w:rsidR="00983384" w:rsidRPr="00136449">
        <w:rPr>
          <w:rFonts w:ascii="Arial" w:hAnsi="Arial" w:cs="Arial"/>
          <w:bCs/>
          <w:highlight w:val="yellow"/>
        </w:rPr>
        <w:t>]</w:t>
      </w:r>
    </w:p>
    <w:p w14:paraId="704C9860" w14:textId="272E3B77" w:rsidR="00C2691C" w:rsidRDefault="00C2691C" w:rsidP="00F76EE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DF02A5">
        <w:rPr>
          <w:rFonts w:ascii="Arial" w:hAnsi="Arial" w:cs="Arial"/>
        </w:rPr>
        <w:t xml:space="preserve">Příloha č. </w:t>
      </w:r>
      <w:r w:rsidR="00DF02A5">
        <w:rPr>
          <w:rFonts w:ascii="Arial" w:hAnsi="Arial" w:cs="Arial"/>
        </w:rPr>
        <w:t>2</w:t>
      </w:r>
      <w:r w:rsidRPr="00DF02A5">
        <w:rPr>
          <w:rFonts w:ascii="Arial" w:hAnsi="Arial" w:cs="Arial"/>
        </w:rPr>
        <w:t>:</w:t>
      </w:r>
      <w:r w:rsidRPr="00DF02A5">
        <w:rPr>
          <w:rFonts w:ascii="Arial" w:hAnsi="Arial" w:cs="Arial"/>
        </w:rPr>
        <w:tab/>
        <w:t>Výkaz výměr</w:t>
      </w:r>
      <w:r w:rsidR="00983384">
        <w:rPr>
          <w:rFonts w:ascii="Arial" w:hAnsi="Arial" w:cs="Arial"/>
        </w:rPr>
        <w:t xml:space="preserve"> </w:t>
      </w:r>
      <w:r w:rsidR="00983384" w:rsidRPr="00817D01">
        <w:rPr>
          <w:rFonts w:ascii="Arial" w:hAnsi="Arial" w:cs="Arial"/>
          <w:bCs/>
          <w:highlight w:val="yellow"/>
        </w:rPr>
        <w:t xml:space="preserve">[dodavatel </w:t>
      </w:r>
      <w:r w:rsidR="00983384">
        <w:rPr>
          <w:rFonts w:ascii="Arial" w:hAnsi="Arial" w:cs="Arial"/>
          <w:bCs/>
          <w:highlight w:val="yellow"/>
        </w:rPr>
        <w:t>vyplní v rámci</w:t>
      </w:r>
      <w:r w:rsidR="00983384" w:rsidRPr="00817D01">
        <w:rPr>
          <w:rFonts w:ascii="Arial" w:hAnsi="Arial" w:cs="Arial"/>
          <w:bCs/>
          <w:highlight w:val="yellow"/>
        </w:rPr>
        <w:t xml:space="preserve"> sv</w:t>
      </w:r>
      <w:r w:rsidR="00983384">
        <w:rPr>
          <w:rFonts w:ascii="Arial" w:hAnsi="Arial" w:cs="Arial"/>
          <w:bCs/>
          <w:highlight w:val="yellow"/>
        </w:rPr>
        <w:t>é nabídky</w:t>
      </w:r>
      <w:r w:rsidR="00983384" w:rsidRPr="00817D01">
        <w:rPr>
          <w:rFonts w:ascii="Arial" w:hAnsi="Arial" w:cs="Arial"/>
          <w:bCs/>
          <w:highlight w:val="yellow"/>
        </w:rPr>
        <w:t>]</w:t>
      </w:r>
    </w:p>
    <w:p w14:paraId="4AC17060" w14:textId="77777777" w:rsidR="00F76EEE" w:rsidRPr="00F76EEE" w:rsidRDefault="00F76EEE" w:rsidP="00F76EE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Arial" w:hAnsi="Arial" w:cs="Arial"/>
          <w:b/>
        </w:rPr>
      </w:pPr>
    </w:p>
    <w:p w14:paraId="597B5D76" w14:textId="4EF0303B" w:rsidR="00C03DD4" w:rsidRPr="00C03DD4" w:rsidRDefault="00C03DD4" w:rsidP="00C03DD4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  <w:r w:rsidRPr="00C03DD4">
        <w:rPr>
          <w:rFonts w:ascii="Arial" w:eastAsia="Arial Unicode MS" w:hAnsi="Arial" w:cs="Arial"/>
          <w:kern w:val="1"/>
        </w:rPr>
        <w:t>V Praze dne ______________________</w:t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  <w:t>V </w:t>
      </w:r>
      <w:r w:rsidR="00817D01" w:rsidRPr="00B01FAB">
        <w:rPr>
          <w:rFonts w:ascii="Arial" w:hAnsi="Arial" w:cs="Arial"/>
          <w:highlight w:val="yellow"/>
        </w:rPr>
        <w:t>[•]</w:t>
      </w:r>
      <w:r w:rsidRPr="00C03DD4">
        <w:rPr>
          <w:rFonts w:ascii="Arial" w:eastAsia="Arial Unicode MS" w:hAnsi="Arial" w:cs="Arial"/>
          <w:kern w:val="1"/>
        </w:rPr>
        <w:t xml:space="preserve"> dne </w:t>
      </w:r>
      <w:r w:rsidR="00F82144">
        <w:rPr>
          <w:rFonts w:ascii="Arial" w:eastAsia="Arial Unicode MS" w:hAnsi="Arial" w:cs="Arial"/>
          <w:kern w:val="1"/>
        </w:rPr>
        <w:t>______________________</w:t>
      </w:r>
    </w:p>
    <w:p w14:paraId="23E2770F" w14:textId="77777777" w:rsidR="00C04D67" w:rsidRDefault="00C04D67" w:rsidP="00C03DD4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</w:p>
    <w:p w14:paraId="3933190D" w14:textId="77777777" w:rsidR="00C03DD4" w:rsidRPr="00C03DD4" w:rsidRDefault="00C03DD4" w:rsidP="00C03DD4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  <w:r w:rsidRPr="00C03DD4">
        <w:rPr>
          <w:rFonts w:ascii="Arial" w:eastAsia="Arial Unicode MS" w:hAnsi="Arial" w:cs="Arial"/>
          <w:kern w:val="1"/>
        </w:rPr>
        <w:t xml:space="preserve">Za </w:t>
      </w:r>
      <w:r>
        <w:rPr>
          <w:rFonts w:ascii="Arial" w:eastAsia="Arial Unicode MS" w:hAnsi="Arial" w:cs="Arial"/>
          <w:kern w:val="1"/>
        </w:rPr>
        <w:t>o</w:t>
      </w:r>
      <w:r w:rsidRPr="00C03DD4">
        <w:rPr>
          <w:rFonts w:ascii="Arial" w:eastAsia="Arial Unicode MS" w:hAnsi="Arial" w:cs="Arial"/>
          <w:kern w:val="1"/>
        </w:rPr>
        <w:t>bjednatele:</w:t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  <w:t xml:space="preserve">Za </w:t>
      </w:r>
      <w:r>
        <w:rPr>
          <w:rFonts w:ascii="Arial" w:eastAsia="Arial Unicode MS" w:hAnsi="Arial" w:cs="Arial"/>
          <w:kern w:val="1"/>
        </w:rPr>
        <w:t>zhotovitel</w:t>
      </w:r>
      <w:r w:rsidRPr="00C03DD4">
        <w:rPr>
          <w:rFonts w:ascii="Arial" w:eastAsia="Arial Unicode MS" w:hAnsi="Arial" w:cs="Arial"/>
          <w:kern w:val="1"/>
        </w:rPr>
        <w:t>e:</w:t>
      </w:r>
    </w:p>
    <w:p w14:paraId="4FA4C9BA" w14:textId="7FDBB6B0" w:rsidR="00C04D67" w:rsidRDefault="00C04D67" w:rsidP="00C03DD4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</w:p>
    <w:p w14:paraId="2AFC8123" w14:textId="77777777" w:rsidR="00C04D67" w:rsidRPr="00C03DD4" w:rsidRDefault="00C04D67" w:rsidP="00C03DD4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</w:p>
    <w:p w14:paraId="05BD6227" w14:textId="77777777" w:rsidR="00C03DD4" w:rsidRPr="00C03DD4" w:rsidRDefault="00C03DD4" w:rsidP="00C03DD4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</w:rPr>
      </w:pPr>
      <w:r w:rsidRPr="00C03DD4">
        <w:rPr>
          <w:rFonts w:ascii="Arial" w:eastAsia="Arial Unicode MS" w:hAnsi="Arial" w:cs="Arial"/>
          <w:kern w:val="1"/>
        </w:rPr>
        <w:t>___</w:t>
      </w:r>
      <w:r w:rsidR="00F82144">
        <w:rPr>
          <w:rFonts w:ascii="Arial" w:eastAsia="Arial Unicode MS" w:hAnsi="Arial" w:cs="Arial"/>
          <w:kern w:val="1"/>
        </w:rPr>
        <w:t>___</w:t>
      </w:r>
      <w:r w:rsidRPr="00C03DD4">
        <w:rPr>
          <w:rFonts w:ascii="Arial" w:eastAsia="Arial Unicode MS" w:hAnsi="Arial" w:cs="Arial"/>
          <w:kern w:val="1"/>
        </w:rPr>
        <w:t>____________________________</w:t>
      </w:r>
      <w:r w:rsidRPr="00C03DD4">
        <w:rPr>
          <w:rFonts w:ascii="Arial" w:eastAsia="Arial Unicode MS" w:hAnsi="Arial" w:cs="Arial"/>
          <w:kern w:val="1"/>
        </w:rPr>
        <w:tab/>
      </w:r>
      <w:r w:rsidRPr="00C03DD4">
        <w:rPr>
          <w:rFonts w:ascii="Arial" w:eastAsia="Arial Unicode MS" w:hAnsi="Arial" w:cs="Arial"/>
          <w:kern w:val="1"/>
        </w:rPr>
        <w:tab/>
        <w:t>________________________________</w:t>
      </w:r>
    </w:p>
    <w:p w14:paraId="4D6B1D8D" w14:textId="6B50AD49" w:rsidR="00C03DD4" w:rsidRPr="00F82144" w:rsidRDefault="00C03DD4" w:rsidP="00817D01">
      <w:pPr>
        <w:spacing w:after="0"/>
        <w:jc w:val="both"/>
        <w:rPr>
          <w:rFonts w:ascii="Arial" w:hAnsi="Arial" w:cs="Arial"/>
          <w:noProof/>
        </w:rPr>
      </w:pPr>
      <w:r w:rsidRPr="00F82144">
        <w:rPr>
          <w:rFonts w:ascii="Arial" w:hAnsi="Arial" w:cs="Arial"/>
          <w:noProof/>
        </w:rPr>
        <w:t>STÁTNÍ TISKÁRNA CENIN, státní podnik</w:t>
      </w:r>
      <w:r w:rsidRPr="00F82144">
        <w:rPr>
          <w:rFonts w:ascii="Arial" w:hAnsi="Arial" w:cs="Arial"/>
          <w:noProof/>
        </w:rPr>
        <w:tab/>
      </w:r>
      <w:r w:rsidRPr="00F82144">
        <w:rPr>
          <w:rFonts w:ascii="Arial" w:hAnsi="Arial" w:cs="Arial"/>
          <w:noProof/>
        </w:rPr>
        <w:tab/>
      </w:r>
      <w:r w:rsidR="00F82144" w:rsidRPr="00817D01">
        <w:rPr>
          <w:rFonts w:ascii="Arial" w:hAnsi="Arial" w:cs="Arial"/>
          <w:bCs/>
          <w:noProof/>
        </w:rPr>
        <w:t xml:space="preserve">           </w:t>
      </w:r>
      <w:r w:rsidR="00817D01" w:rsidRPr="00817D01">
        <w:rPr>
          <w:rFonts w:ascii="Arial" w:hAnsi="Arial" w:cs="Arial"/>
          <w:bCs/>
          <w:highlight w:val="yellow"/>
        </w:rPr>
        <w:t>[dodavatel doplní svůj název]</w:t>
      </w:r>
    </w:p>
    <w:p w14:paraId="21598A95" w14:textId="250DBF82" w:rsidR="00C03DD4" w:rsidRPr="00817D01" w:rsidRDefault="00F82144" w:rsidP="00817D01">
      <w:pPr>
        <w:spacing w:after="0"/>
        <w:ind w:left="4248" w:hanging="4248"/>
        <w:rPr>
          <w:rFonts w:ascii="Arial" w:hAnsi="Arial" w:cs="Arial"/>
          <w:bCs/>
          <w:highlight w:val="yellow"/>
        </w:rPr>
      </w:pPr>
      <w:r>
        <w:rPr>
          <w:rFonts w:ascii="Arial" w:hAnsi="Arial" w:cs="Arial"/>
          <w:b/>
          <w:noProof/>
        </w:rPr>
        <w:t xml:space="preserve">             </w:t>
      </w:r>
      <w:r w:rsidR="00C03DD4" w:rsidRPr="00F82144">
        <w:rPr>
          <w:rFonts w:ascii="Arial" w:hAnsi="Arial" w:cs="Arial"/>
          <w:b/>
          <w:noProof/>
        </w:rPr>
        <w:t>Tomáš Hebelka, MSc</w:t>
      </w:r>
      <w:r w:rsidR="00C03DD4" w:rsidRPr="00F82144">
        <w:rPr>
          <w:rFonts w:ascii="Arial" w:hAnsi="Arial" w:cs="Arial"/>
          <w:b/>
          <w:noProof/>
        </w:rPr>
        <w:tab/>
      </w:r>
      <w:r w:rsidR="00817D01">
        <w:rPr>
          <w:rFonts w:ascii="Arial" w:hAnsi="Arial" w:cs="Arial"/>
          <w:b/>
          <w:noProof/>
        </w:rPr>
        <w:t xml:space="preserve">   </w:t>
      </w:r>
      <w:r w:rsidR="00817D01" w:rsidRPr="008A54F8">
        <w:rPr>
          <w:rFonts w:ascii="Arial" w:hAnsi="Arial" w:cs="Arial"/>
          <w:bCs/>
          <w:highlight w:val="yellow"/>
        </w:rPr>
        <w:t>[dodavatel doplní jméno a příjmení</w:t>
      </w:r>
      <w:r w:rsidR="00817D01">
        <w:rPr>
          <w:rFonts w:ascii="Arial" w:hAnsi="Arial" w:cs="Arial"/>
          <w:bCs/>
          <w:highlight w:val="yellow"/>
        </w:rPr>
        <w:t xml:space="preserve"> </w:t>
      </w:r>
      <w:r w:rsidR="00817D01" w:rsidRPr="008A54F8">
        <w:rPr>
          <w:rFonts w:ascii="Arial" w:hAnsi="Arial" w:cs="Arial"/>
          <w:bCs/>
          <w:highlight w:val="yellow"/>
        </w:rPr>
        <w:t>oprávněné osoby]</w:t>
      </w:r>
    </w:p>
    <w:p w14:paraId="6D27E29E" w14:textId="77777777" w:rsidR="0099796F" w:rsidRDefault="00F82144" w:rsidP="0099796F">
      <w:pPr>
        <w:spacing w:after="0"/>
        <w:rPr>
          <w:rFonts w:ascii="Arial" w:hAnsi="Arial" w:cs="Arial"/>
          <w:bCs/>
          <w:highlight w:val="yellow"/>
        </w:rPr>
      </w:pPr>
      <w:r>
        <w:rPr>
          <w:rFonts w:ascii="Arial" w:hAnsi="Arial" w:cs="Arial"/>
          <w:noProof/>
        </w:rPr>
        <w:t xml:space="preserve">                  </w:t>
      </w:r>
      <w:r w:rsidR="00C03DD4" w:rsidRPr="00C03DD4">
        <w:rPr>
          <w:rFonts w:ascii="Arial" w:hAnsi="Arial" w:cs="Arial"/>
          <w:noProof/>
        </w:rPr>
        <w:t>generální ředi</w:t>
      </w:r>
      <w:r w:rsidR="00817D01">
        <w:rPr>
          <w:rFonts w:ascii="Arial" w:hAnsi="Arial" w:cs="Arial"/>
          <w:noProof/>
        </w:rPr>
        <w:t xml:space="preserve">tel                            </w:t>
      </w:r>
      <w:r w:rsidR="00817D01" w:rsidRPr="008A54F8">
        <w:rPr>
          <w:rFonts w:ascii="Arial" w:hAnsi="Arial" w:cs="Arial"/>
          <w:bCs/>
          <w:highlight w:val="yellow"/>
        </w:rPr>
        <w:t xml:space="preserve">[dodavatel doplní funkci, z jaké daná osoba smlouvu </w:t>
      </w:r>
    </w:p>
    <w:p w14:paraId="0326403D" w14:textId="11B35A55" w:rsidR="00EA2FB9" w:rsidRPr="00817D01" w:rsidRDefault="0099796F" w:rsidP="0099796F">
      <w:pPr>
        <w:rPr>
          <w:rFonts w:ascii="Arial" w:hAnsi="Arial" w:cs="Arial"/>
          <w:bCs/>
          <w:highlight w:val="yellow"/>
        </w:rPr>
      </w:pPr>
      <w:r w:rsidRPr="0099796F">
        <w:rPr>
          <w:rFonts w:ascii="Arial" w:hAnsi="Arial" w:cs="Arial"/>
          <w:bCs/>
        </w:rPr>
        <w:t xml:space="preserve">                                                                         </w:t>
      </w:r>
      <w:r w:rsidR="00817D01" w:rsidRPr="008A54F8">
        <w:rPr>
          <w:rFonts w:ascii="Arial" w:hAnsi="Arial" w:cs="Arial"/>
          <w:bCs/>
          <w:highlight w:val="yellow"/>
        </w:rPr>
        <w:t>podepisuje]</w:t>
      </w:r>
    </w:p>
    <w:sectPr w:rsidR="00EA2FB9" w:rsidRPr="00817D01" w:rsidSect="0063416B">
      <w:footerReference w:type="default" r:id="rId10"/>
      <w:headerReference w:type="first" r:id="rId11"/>
      <w:pgSz w:w="11906" w:h="16838"/>
      <w:pgMar w:top="1135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E2AD2" w14:textId="77777777" w:rsidR="006C56AE" w:rsidRDefault="006C56AE" w:rsidP="00F22304">
      <w:pPr>
        <w:spacing w:after="0" w:line="240" w:lineRule="auto"/>
      </w:pPr>
      <w:r>
        <w:separator/>
      </w:r>
    </w:p>
  </w:endnote>
  <w:endnote w:type="continuationSeparator" w:id="0">
    <w:p w14:paraId="7B2D951B" w14:textId="77777777" w:rsidR="006C56AE" w:rsidRDefault="006C56AE" w:rsidP="00F22304">
      <w:pPr>
        <w:spacing w:after="0" w:line="240" w:lineRule="auto"/>
      </w:pPr>
      <w:r>
        <w:continuationSeparator/>
      </w:r>
    </w:p>
  </w:endnote>
  <w:endnote w:type="continuationNotice" w:id="1">
    <w:p w14:paraId="01C312FA" w14:textId="77777777" w:rsidR="006C56AE" w:rsidRDefault="006C5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-866677261"/>
      <w:docPartObj>
        <w:docPartGallery w:val="Page Numbers (Bottom of Page)"/>
        <w:docPartUnique/>
      </w:docPartObj>
    </w:sdtPr>
    <w:sdtEndPr/>
    <w:sdtContent>
      <w:p w14:paraId="4BD7A48E" w14:textId="4EBA4AEA" w:rsidR="006C56AE" w:rsidRPr="00F22304" w:rsidRDefault="006C56AE">
        <w:pPr>
          <w:pStyle w:val="Zpat"/>
          <w:jc w:val="center"/>
          <w:rPr>
            <w:rFonts w:ascii="Arial" w:hAnsi="Arial" w:cs="Arial"/>
          </w:rPr>
        </w:pPr>
        <w:r w:rsidRPr="00F22304">
          <w:rPr>
            <w:rFonts w:ascii="Arial" w:hAnsi="Arial" w:cs="Arial"/>
            <w:sz w:val="20"/>
            <w:szCs w:val="20"/>
          </w:rPr>
          <w:fldChar w:fldCharType="begin"/>
        </w:r>
        <w:r w:rsidRPr="00F22304">
          <w:rPr>
            <w:rFonts w:ascii="Arial" w:hAnsi="Arial" w:cs="Arial"/>
            <w:sz w:val="20"/>
            <w:szCs w:val="20"/>
          </w:rPr>
          <w:instrText>PAGE   \* MERGEFORMAT</w:instrText>
        </w:r>
        <w:r w:rsidRPr="00F2230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12</w:t>
        </w:r>
        <w:r w:rsidRPr="00F2230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AD0CA08" w14:textId="77777777" w:rsidR="006C56AE" w:rsidRDefault="006C56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7122C" w14:textId="77777777" w:rsidR="006C56AE" w:rsidRDefault="006C56AE" w:rsidP="00F22304">
      <w:pPr>
        <w:spacing w:after="0" w:line="240" w:lineRule="auto"/>
      </w:pPr>
      <w:r>
        <w:separator/>
      </w:r>
    </w:p>
  </w:footnote>
  <w:footnote w:type="continuationSeparator" w:id="0">
    <w:p w14:paraId="09864D7B" w14:textId="77777777" w:rsidR="006C56AE" w:rsidRDefault="006C56AE" w:rsidP="00F22304">
      <w:pPr>
        <w:spacing w:after="0" w:line="240" w:lineRule="auto"/>
      </w:pPr>
      <w:r>
        <w:continuationSeparator/>
      </w:r>
    </w:p>
  </w:footnote>
  <w:footnote w:type="continuationNotice" w:id="1">
    <w:p w14:paraId="29AB3AB4" w14:textId="77777777" w:rsidR="006C56AE" w:rsidRDefault="006C56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B3863" w14:textId="77777777" w:rsidR="006C56AE" w:rsidRPr="008A322A" w:rsidRDefault="006C56AE">
    <w:pPr>
      <w:pStyle w:val="Zhlav"/>
      <w:rPr>
        <w:rFonts w:ascii="Arial" w:hAnsi="Arial" w:cs="Arial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091DC4"/>
    <w:multiLevelType w:val="hybridMultilevel"/>
    <w:tmpl w:val="2C44B18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B52F0"/>
    <w:multiLevelType w:val="hybridMultilevel"/>
    <w:tmpl w:val="10E0E10A"/>
    <w:lvl w:ilvl="0" w:tplc="D98A14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CD1"/>
    <w:multiLevelType w:val="hybridMultilevel"/>
    <w:tmpl w:val="2D94E86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6E1EA3"/>
    <w:multiLevelType w:val="multilevel"/>
    <w:tmpl w:val="D526A7F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F13DA7"/>
    <w:multiLevelType w:val="hybridMultilevel"/>
    <w:tmpl w:val="C4E07E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93441D"/>
    <w:multiLevelType w:val="hybridMultilevel"/>
    <w:tmpl w:val="BDDE9BC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8855D46"/>
    <w:multiLevelType w:val="hybridMultilevel"/>
    <w:tmpl w:val="101E8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51E9D"/>
    <w:multiLevelType w:val="hybridMultilevel"/>
    <w:tmpl w:val="D58017AE"/>
    <w:lvl w:ilvl="0" w:tplc="C54EB5DE">
      <w:start w:val="1"/>
      <w:numFmt w:val="bullet"/>
      <w:lvlText w:val="-"/>
      <w:lvlJc w:val="left"/>
      <w:pPr>
        <w:ind w:left="1425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1946970"/>
    <w:multiLevelType w:val="hybridMultilevel"/>
    <w:tmpl w:val="91583F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417E"/>
    <w:multiLevelType w:val="hybridMultilevel"/>
    <w:tmpl w:val="73CA99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3935"/>
    <w:multiLevelType w:val="hybridMultilevel"/>
    <w:tmpl w:val="0640FE10"/>
    <w:lvl w:ilvl="0" w:tplc="42423C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764D8"/>
    <w:multiLevelType w:val="hybridMultilevel"/>
    <w:tmpl w:val="E7A2C1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73E0F"/>
    <w:multiLevelType w:val="hybridMultilevel"/>
    <w:tmpl w:val="88FC8FA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B59295B"/>
    <w:multiLevelType w:val="hybridMultilevel"/>
    <w:tmpl w:val="E706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A53F1"/>
    <w:multiLevelType w:val="hybridMultilevel"/>
    <w:tmpl w:val="4738A90C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A4268"/>
    <w:multiLevelType w:val="hybridMultilevel"/>
    <w:tmpl w:val="670827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4508E"/>
    <w:multiLevelType w:val="hybridMultilevel"/>
    <w:tmpl w:val="31365EEA"/>
    <w:lvl w:ilvl="0" w:tplc="5434B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A20D2E"/>
    <w:multiLevelType w:val="hybridMultilevel"/>
    <w:tmpl w:val="A496A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B71B9B"/>
    <w:multiLevelType w:val="hybridMultilevel"/>
    <w:tmpl w:val="B22E07A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090863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553E6"/>
    <w:multiLevelType w:val="hybridMultilevel"/>
    <w:tmpl w:val="48F09DEA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18"/>
  </w:num>
  <w:num w:numId="5">
    <w:abstractNumId w:val="9"/>
  </w:num>
  <w:num w:numId="6">
    <w:abstractNumId w:val="7"/>
  </w:num>
  <w:num w:numId="7">
    <w:abstractNumId w:val="23"/>
  </w:num>
  <w:num w:numId="8">
    <w:abstractNumId w:val="12"/>
  </w:num>
  <w:num w:numId="9">
    <w:abstractNumId w:val="16"/>
  </w:num>
  <w:num w:numId="10">
    <w:abstractNumId w:val="17"/>
  </w:num>
  <w:num w:numId="11">
    <w:abstractNumId w:val="5"/>
  </w:num>
  <w:num w:numId="12">
    <w:abstractNumId w:val="21"/>
  </w:num>
  <w:num w:numId="13">
    <w:abstractNumId w:val="1"/>
  </w:num>
  <w:num w:numId="14">
    <w:abstractNumId w:val="3"/>
  </w:num>
  <w:num w:numId="15">
    <w:abstractNumId w:val="11"/>
  </w:num>
  <w:num w:numId="16">
    <w:abstractNumId w:val="14"/>
  </w:num>
  <w:num w:numId="17">
    <w:abstractNumId w:val="10"/>
  </w:num>
  <w:num w:numId="18">
    <w:abstractNumId w:val="8"/>
  </w:num>
  <w:num w:numId="19">
    <w:abstractNumId w:val="20"/>
  </w:num>
  <w:num w:numId="20">
    <w:abstractNumId w:val="1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96"/>
    <w:rsid w:val="00005A88"/>
    <w:rsid w:val="0002215E"/>
    <w:rsid w:val="00022933"/>
    <w:rsid w:val="000274C5"/>
    <w:rsid w:val="00033E30"/>
    <w:rsid w:val="0004353E"/>
    <w:rsid w:val="00054687"/>
    <w:rsid w:val="00055953"/>
    <w:rsid w:val="0005598E"/>
    <w:rsid w:val="00062D3A"/>
    <w:rsid w:val="00077A30"/>
    <w:rsid w:val="00077B50"/>
    <w:rsid w:val="00077BDF"/>
    <w:rsid w:val="00083275"/>
    <w:rsid w:val="000873A4"/>
    <w:rsid w:val="000A5D4F"/>
    <w:rsid w:val="000B2683"/>
    <w:rsid w:val="000B3138"/>
    <w:rsid w:val="000B4D9A"/>
    <w:rsid w:val="000C4677"/>
    <w:rsid w:val="000C4FF7"/>
    <w:rsid w:val="000D452C"/>
    <w:rsid w:val="000D56B0"/>
    <w:rsid w:val="000E1165"/>
    <w:rsid w:val="000E6B64"/>
    <w:rsid w:val="000E6FB9"/>
    <w:rsid w:val="000F0865"/>
    <w:rsid w:val="000F0DD5"/>
    <w:rsid w:val="000F37A9"/>
    <w:rsid w:val="000F564C"/>
    <w:rsid w:val="000F5E3E"/>
    <w:rsid w:val="001026CF"/>
    <w:rsid w:val="0010593C"/>
    <w:rsid w:val="00125CD0"/>
    <w:rsid w:val="00136449"/>
    <w:rsid w:val="00143913"/>
    <w:rsid w:val="00144F9A"/>
    <w:rsid w:val="001463E5"/>
    <w:rsid w:val="0014726E"/>
    <w:rsid w:val="00162D3F"/>
    <w:rsid w:val="00165494"/>
    <w:rsid w:val="001751D8"/>
    <w:rsid w:val="00176BA1"/>
    <w:rsid w:val="00182676"/>
    <w:rsid w:val="0018374A"/>
    <w:rsid w:val="0018683E"/>
    <w:rsid w:val="001A1CE2"/>
    <w:rsid w:val="001A2841"/>
    <w:rsid w:val="001B0289"/>
    <w:rsid w:val="001D0CE8"/>
    <w:rsid w:val="001F6D8A"/>
    <w:rsid w:val="00202C12"/>
    <w:rsid w:val="00207B6E"/>
    <w:rsid w:val="00220298"/>
    <w:rsid w:val="00220502"/>
    <w:rsid w:val="00247876"/>
    <w:rsid w:val="002539F1"/>
    <w:rsid w:val="00261AE1"/>
    <w:rsid w:val="00264079"/>
    <w:rsid w:val="002675D3"/>
    <w:rsid w:val="00277CDE"/>
    <w:rsid w:val="00280C63"/>
    <w:rsid w:val="0028470C"/>
    <w:rsid w:val="00294728"/>
    <w:rsid w:val="002A3CDD"/>
    <w:rsid w:val="002A5054"/>
    <w:rsid w:val="002A58D9"/>
    <w:rsid w:val="002B07F2"/>
    <w:rsid w:val="002B2543"/>
    <w:rsid w:val="002B5383"/>
    <w:rsid w:val="002C03E3"/>
    <w:rsid w:val="002C1490"/>
    <w:rsid w:val="002D7240"/>
    <w:rsid w:val="002D789F"/>
    <w:rsid w:val="002E1F8D"/>
    <w:rsid w:val="002F1F67"/>
    <w:rsid w:val="00303694"/>
    <w:rsid w:val="003056C8"/>
    <w:rsid w:val="00306D1D"/>
    <w:rsid w:val="003149D2"/>
    <w:rsid w:val="00315F08"/>
    <w:rsid w:val="00316DB6"/>
    <w:rsid w:val="00323B8C"/>
    <w:rsid w:val="00324C1C"/>
    <w:rsid w:val="00326C8E"/>
    <w:rsid w:val="003328F3"/>
    <w:rsid w:val="00347AE8"/>
    <w:rsid w:val="00362227"/>
    <w:rsid w:val="00364E59"/>
    <w:rsid w:val="003760B4"/>
    <w:rsid w:val="003823CC"/>
    <w:rsid w:val="00391D44"/>
    <w:rsid w:val="003977BA"/>
    <w:rsid w:val="003A57D2"/>
    <w:rsid w:val="003A756A"/>
    <w:rsid w:val="003B4507"/>
    <w:rsid w:val="003C693D"/>
    <w:rsid w:val="003D0311"/>
    <w:rsid w:val="003D536A"/>
    <w:rsid w:val="003F6D32"/>
    <w:rsid w:val="003F78D7"/>
    <w:rsid w:val="00404A51"/>
    <w:rsid w:val="00410334"/>
    <w:rsid w:val="00426002"/>
    <w:rsid w:val="00432E48"/>
    <w:rsid w:val="00437627"/>
    <w:rsid w:val="0045675A"/>
    <w:rsid w:val="00465178"/>
    <w:rsid w:val="00470128"/>
    <w:rsid w:val="0048760E"/>
    <w:rsid w:val="00497201"/>
    <w:rsid w:val="004A4E59"/>
    <w:rsid w:val="004B3AF1"/>
    <w:rsid w:val="004B425A"/>
    <w:rsid w:val="004B4BB5"/>
    <w:rsid w:val="004B6899"/>
    <w:rsid w:val="004B6E3F"/>
    <w:rsid w:val="004C59D0"/>
    <w:rsid w:val="004D0538"/>
    <w:rsid w:val="004D4A2E"/>
    <w:rsid w:val="004E5CF3"/>
    <w:rsid w:val="004F5CFF"/>
    <w:rsid w:val="005126A0"/>
    <w:rsid w:val="005131EC"/>
    <w:rsid w:val="00522632"/>
    <w:rsid w:val="00522A4B"/>
    <w:rsid w:val="00525042"/>
    <w:rsid w:val="00547000"/>
    <w:rsid w:val="0054706B"/>
    <w:rsid w:val="005516AC"/>
    <w:rsid w:val="00555F26"/>
    <w:rsid w:val="00570D0E"/>
    <w:rsid w:val="005729D0"/>
    <w:rsid w:val="00573F37"/>
    <w:rsid w:val="00582BC4"/>
    <w:rsid w:val="0058523D"/>
    <w:rsid w:val="00587BF8"/>
    <w:rsid w:val="00596DC4"/>
    <w:rsid w:val="005A6F9E"/>
    <w:rsid w:val="005B331D"/>
    <w:rsid w:val="005B59EA"/>
    <w:rsid w:val="005C25D5"/>
    <w:rsid w:val="005D0FCC"/>
    <w:rsid w:val="005D3ECE"/>
    <w:rsid w:val="005D4C37"/>
    <w:rsid w:val="005F4B72"/>
    <w:rsid w:val="005F7268"/>
    <w:rsid w:val="00603D68"/>
    <w:rsid w:val="00612A7D"/>
    <w:rsid w:val="0061439C"/>
    <w:rsid w:val="006172A0"/>
    <w:rsid w:val="00617EDF"/>
    <w:rsid w:val="00623B0A"/>
    <w:rsid w:val="00624139"/>
    <w:rsid w:val="0063416B"/>
    <w:rsid w:val="006444AD"/>
    <w:rsid w:val="0064486C"/>
    <w:rsid w:val="0064654D"/>
    <w:rsid w:val="00663BC2"/>
    <w:rsid w:val="00665FD6"/>
    <w:rsid w:val="006731E7"/>
    <w:rsid w:val="00674E65"/>
    <w:rsid w:val="00677F73"/>
    <w:rsid w:val="0068020E"/>
    <w:rsid w:val="00691AB6"/>
    <w:rsid w:val="006A0988"/>
    <w:rsid w:val="006A7E8E"/>
    <w:rsid w:val="006B59FF"/>
    <w:rsid w:val="006C56AE"/>
    <w:rsid w:val="006D0654"/>
    <w:rsid w:val="006D4D47"/>
    <w:rsid w:val="006E0F3D"/>
    <w:rsid w:val="006E52A8"/>
    <w:rsid w:val="006E5595"/>
    <w:rsid w:val="006F0EDE"/>
    <w:rsid w:val="006F1367"/>
    <w:rsid w:val="006F1DB6"/>
    <w:rsid w:val="006F2378"/>
    <w:rsid w:val="006F6ED5"/>
    <w:rsid w:val="007043D0"/>
    <w:rsid w:val="00707FA8"/>
    <w:rsid w:val="007118FC"/>
    <w:rsid w:val="00714568"/>
    <w:rsid w:val="007150E3"/>
    <w:rsid w:val="00722203"/>
    <w:rsid w:val="00724247"/>
    <w:rsid w:val="00724BB6"/>
    <w:rsid w:val="00727A48"/>
    <w:rsid w:val="007310C0"/>
    <w:rsid w:val="00733A54"/>
    <w:rsid w:val="007464A2"/>
    <w:rsid w:val="00754DE0"/>
    <w:rsid w:val="0075535D"/>
    <w:rsid w:val="00755AEC"/>
    <w:rsid w:val="007616B8"/>
    <w:rsid w:val="00761FBB"/>
    <w:rsid w:val="00773377"/>
    <w:rsid w:val="00774E7C"/>
    <w:rsid w:val="00777EA5"/>
    <w:rsid w:val="00781A73"/>
    <w:rsid w:val="0079691C"/>
    <w:rsid w:val="007B1DF1"/>
    <w:rsid w:val="007D0C30"/>
    <w:rsid w:val="007D0FD0"/>
    <w:rsid w:val="007D4AAD"/>
    <w:rsid w:val="007E45A6"/>
    <w:rsid w:val="007E50DD"/>
    <w:rsid w:val="007E5B10"/>
    <w:rsid w:val="007F61F4"/>
    <w:rsid w:val="007F7AA1"/>
    <w:rsid w:val="00803A10"/>
    <w:rsid w:val="00804407"/>
    <w:rsid w:val="008128B1"/>
    <w:rsid w:val="00817D01"/>
    <w:rsid w:val="00826001"/>
    <w:rsid w:val="00835836"/>
    <w:rsid w:val="00851902"/>
    <w:rsid w:val="008538B6"/>
    <w:rsid w:val="00853F84"/>
    <w:rsid w:val="00861BEE"/>
    <w:rsid w:val="00863187"/>
    <w:rsid w:val="008638E4"/>
    <w:rsid w:val="00870E21"/>
    <w:rsid w:val="00872D4D"/>
    <w:rsid w:val="008745ED"/>
    <w:rsid w:val="00876A89"/>
    <w:rsid w:val="00881122"/>
    <w:rsid w:val="00883C36"/>
    <w:rsid w:val="0089067B"/>
    <w:rsid w:val="008A1092"/>
    <w:rsid w:val="008A309D"/>
    <w:rsid w:val="008A322A"/>
    <w:rsid w:val="008A78CE"/>
    <w:rsid w:val="008B0292"/>
    <w:rsid w:val="008B0952"/>
    <w:rsid w:val="008B26E5"/>
    <w:rsid w:val="008B59B5"/>
    <w:rsid w:val="008C6055"/>
    <w:rsid w:val="008D1703"/>
    <w:rsid w:val="008F19C2"/>
    <w:rsid w:val="008F20E4"/>
    <w:rsid w:val="008F6685"/>
    <w:rsid w:val="008F7D84"/>
    <w:rsid w:val="0091001E"/>
    <w:rsid w:val="00912A70"/>
    <w:rsid w:val="00923362"/>
    <w:rsid w:val="00923820"/>
    <w:rsid w:val="0092650D"/>
    <w:rsid w:val="00932811"/>
    <w:rsid w:val="00932DDD"/>
    <w:rsid w:val="00942B9D"/>
    <w:rsid w:val="0094350E"/>
    <w:rsid w:val="009440F8"/>
    <w:rsid w:val="00944562"/>
    <w:rsid w:val="00944766"/>
    <w:rsid w:val="00952E65"/>
    <w:rsid w:val="009654D4"/>
    <w:rsid w:val="00970F0E"/>
    <w:rsid w:val="00971071"/>
    <w:rsid w:val="00972214"/>
    <w:rsid w:val="0097320C"/>
    <w:rsid w:val="0097482F"/>
    <w:rsid w:val="009822F2"/>
    <w:rsid w:val="00983384"/>
    <w:rsid w:val="00997302"/>
    <w:rsid w:val="0099796F"/>
    <w:rsid w:val="009A3D73"/>
    <w:rsid w:val="009A5597"/>
    <w:rsid w:val="009A6DF3"/>
    <w:rsid w:val="009A7FE3"/>
    <w:rsid w:val="009B31BA"/>
    <w:rsid w:val="009B3A83"/>
    <w:rsid w:val="009B65DF"/>
    <w:rsid w:val="009D2FC2"/>
    <w:rsid w:val="009D4E80"/>
    <w:rsid w:val="009D5585"/>
    <w:rsid w:val="009D745A"/>
    <w:rsid w:val="009E6D45"/>
    <w:rsid w:val="009E7631"/>
    <w:rsid w:val="009E76BA"/>
    <w:rsid w:val="00A018F4"/>
    <w:rsid w:val="00A15E8C"/>
    <w:rsid w:val="00A20486"/>
    <w:rsid w:val="00A27BD5"/>
    <w:rsid w:val="00A56CCD"/>
    <w:rsid w:val="00A63AAB"/>
    <w:rsid w:val="00A65DB8"/>
    <w:rsid w:val="00A71857"/>
    <w:rsid w:val="00A7682C"/>
    <w:rsid w:val="00A77AA9"/>
    <w:rsid w:val="00A85915"/>
    <w:rsid w:val="00A914CF"/>
    <w:rsid w:val="00A933CB"/>
    <w:rsid w:val="00AA0800"/>
    <w:rsid w:val="00AA1096"/>
    <w:rsid w:val="00AB1072"/>
    <w:rsid w:val="00AB6371"/>
    <w:rsid w:val="00AC3980"/>
    <w:rsid w:val="00AC58A2"/>
    <w:rsid w:val="00AC59EA"/>
    <w:rsid w:val="00AD425B"/>
    <w:rsid w:val="00AD5F9F"/>
    <w:rsid w:val="00AE040E"/>
    <w:rsid w:val="00AE7A38"/>
    <w:rsid w:val="00AE7B5E"/>
    <w:rsid w:val="00AF47D8"/>
    <w:rsid w:val="00AF6A96"/>
    <w:rsid w:val="00AF6FD4"/>
    <w:rsid w:val="00B02AF4"/>
    <w:rsid w:val="00B1120A"/>
    <w:rsid w:val="00B12881"/>
    <w:rsid w:val="00B13403"/>
    <w:rsid w:val="00B275CD"/>
    <w:rsid w:val="00B309F6"/>
    <w:rsid w:val="00B3199A"/>
    <w:rsid w:val="00B37949"/>
    <w:rsid w:val="00B41398"/>
    <w:rsid w:val="00B42793"/>
    <w:rsid w:val="00B51FC7"/>
    <w:rsid w:val="00B53234"/>
    <w:rsid w:val="00B72D6B"/>
    <w:rsid w:val="00B841A9"/>
    <w:rsid w:val="00B848EC"/>
    <w:rsid w:val="00B905E9"/>
    <w:rsid w:val="00B97707"/>
    <w:rsid w:val="00BA0E60"/>
    <w:rsid w:val="00BB4B39"/>
    <w:rsid w:val="00BB7CC3"/>
    <w:rsid w:val="00BD3023"/>
    <w:rsid w:val="00BD3D48"/>
    <w:rsid w:val="00BD687E"/>
    <w:rsid w:val="00BE0119"/>
    <w:rsid w:val="00BE6BF9"/>
    <w:rsid w:val="00BE7C38"/>
    <w:rsid w:val="00BF1316"/>
    <w:rsid w:val="00BF53D5"/>
    <w:rsid w:val="00C0130D"/>
    <w:rsid w:val="00C02310"/>
    <w:rsid w:val="00C02511"/>
    <w:rsid w:val="00C0303F"/>
    <w:rsid w:val="00C03DD4"/>
    <w:rsid w:val="00C04D67"/>
    <w:rsid w:val="00C07CBA"/>
    <w:rsid w:val="00C107B9"/>
    <w:rsid w:val="00C162AE"/>
    <w:rsid w:val="00C22A69"/>
    <w:rsid w:val="00C2691C"/>
    <w:rsid w:val="00C326B1"/>
    <w:rsid w:val="00C3443F"/>
    <w:rsid w:val="00C35CF3"/>
    <w:rsid w:val="00C40CA9"/>
    <w:rsid w:val="00C42541"/>
    <w:rsid w:val="00C47A75"/>
    <w:rsid w:val="00C50311"/>
    <w:rsid w:val="00C50381"/>
    <w:rsid w:val="00C5728C"/>
    <w:rsid w:val="00C66479"/>
    <w:rsid w:val="00C66752"/>
    <w:rsid w:val="00C67CF8"/>
    <w:rsid w:val="00C70E08"/>
    <w:rsid w:val="00C739FD"/>
    <w:rsid w:val="00C826B6"/>
    <w:rsid w:val="00CA0BE8"/>
    <w:rsid w:val="00CA0C31"/>
    <w:rsid w:val="00CA2BA8"/>
    <w:rsid w:val="00CC034B"/>
    <w:rsid w:val="00CC740B"/>
    <w:rsid w:val="00CE4EA7"/>
    <w:rsid w:val="00CF1F59"/>
    <w:rsid w:val="00CF521F"/>
    <w:rsid w:val="00CF54A7"/>
    <w:rsid w:val="00D12400"/>
    <w:rsid w:val="00D14D12"/>
    <w:rsid w:val="00D1558B"/>
    <w:rsid w:val="00D167D0"/>
    <w:rsid w:val="00D20B3A"/>
    <w:rsid w:val="00D24884"/>
    <w:rsid w:val="00D25C07"/>
    <w:rsid w:val="00D30A67"/>
    <w:rsid w:val="00D44AB4"/>
    <w:rsid w:val="00D50AFF"/>
    <w:rsid w:val="00D51760"/>
    <w:rsid w:val="00D56996"/>
    <w:rsid w:val="00D60E59"/>
    <w:rsid w:val="00D67EA3"/>
    <w:rsid w:val="00D80F2E"/>
    <w:rsid w:val="00D92759"/>
    <w:rsid w:val="00D96677"/>
    <w:rsid w:val="00DA1F7D"/>
    <w:rsid w:val="00DA5A4E"/>
    <w:rsid w:val="00DB579C"/>
    <w:rsid w:val="00DC32A3"/>
    <w:rsid w:val="00DC73CA"/>
    <w:rsid w:val="00DD4D3F"/>
    <w:rsid w:val="00DE40DD"/>
    <w:rsid w:val="00DF02A5"/>
    <w:rsid w:val="00DF1EB9"/>
    <w:rsid w:val="00DF35D1"/>
    <w:rsid w:val="00DF4F9B"/>
    <w:rsid w:val="00DF79FC"/>
    <w:rsid w:val="00E0098E"/>
    <w:rsid w:val="00E01EDD"/>
    <w:rsid w:val="00E02D4B"/>
    <w:rsid w:val="00E15E80"/>
    <w:rsid w:val="00E1766A"/>
    <w:rsid w:val="00E33B2E"/>
    <w:rsid w:val="00E4332B"/>
    <w:rsid w:val="00E53D3B"/>
    <w:rsid w:val="00E55019"/>
    <w:rsid w:val="00E56641"/>
    <w:rsid w:val="00E66EA6"/>
    <w:rsid w:val="00E6738C"/>
    <w:rsid w:val="00E70547"/>
    <w:rsid w:val="00E7221B"/>
    <w:rsid w:val="00E737AD"/>
    <w:rsid w:val="00E743C1"/>
    <w:rsid w:val="00E74660"/>
    <w:rsid w:val="00E76A52"/>
    <w:rsid w:val="00E812B6"/>
    <w:rsid w:val="00EA2FB9"/>
    <w:rsid w:val="00EA397F"/>
    <w:rsid w:val="00EA3A62"/>
    <w:rsid w:val="00EB20AA"/>
    <w:rsid w:val="00EC028C"/>
    <w:rsid w:val="00EC2789"/>
    <w:rsid w:val="00ED09B0"/>
    <w:rsid w:val="00ED1D7D"/>
    <w:rsid w:val="00ED2C6C"/>
    <w:rsid w:val="00ED2FBD"/>
    <w:rsid w:val="00ED36DF"/>
    <w:rsid w:val="00ED4164"/>
    <w:rsid w:val="00EE191A"/>
    <w:rsid w:val="00EE2B58"/>
    <w:rsid w:val="00EE385A"/>
    <w:rsid w:val="00EF138E"/>
    <w:rsid w:val="00EF518A"/>
    <w:rsid w:val="00F0574B"/>
    <w:rsid w:val="00F07F3B"/>
    <w:rsid w:val="00F1241E"/>
    <w:rsid w:val="00F12C1E"/>
    <w:rsid w:val="00F15077"/>
    <w:rsid w:val="00F22304"/>
    <w:rsid w:val="00F227DE"/>
    <w:rsid w:val="00F2534F"/>
    <w:rsid w:val="00F5554C"/>
    <w:rsid w:val="00F56D9F"/>
    <w:rsid w:val="00F615BB"/>
    <w:rsid w:val="00F7074A"/>
    <w:rsid w:val="00F7217A"/>
    <w:rsid w:val="00F75420"/>
    <w:rsid w:val="00F76EEE"/>
    <w:rsid w:val="00F82144"/>
    <w:rsid w:val="00F82D88"/>
    <w:rsid w:val="00F863BA"/>
    <w:rsid w:val="00F86AAA"/>
    <w:rsid w:val="00F90166"/>
    <w:rsid w:val="00F91FE3"/>
    <w:rsid w:val="00F93EC2"/>
    <w:rsid w:val="00F9564D"/>
    <w:rsid w:val="00F96405"/>
    <w:rsid w:val="00FA1343"/>
    <w:rsid w:val="00FA6089"/>
    <w:rsid w:val="00FB0D71"/>
    <w:rsid w:val="00FB5662"/>
    <w:rsid w:val="00FC0CEA"/>
    <w:rsid w:val="00FC529F"/>
    <w:rsid w:val="00FC7E30"/>
    <w:rsid w:val="00FF552F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CF2442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A109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AA1096"/>
  </w:style>
  <w:style w:type="paragraph" w:customStyle="1" w:styleId="Prohlen">
    <w:name w:val="Prohlášení"/>
    <w:basedOn w:val="Normln"/>
    <w:uiPriority w:val="99"/>
    <w:rsid w:val="000F5E3E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Kapitola1">
    <w:name w:val="Kapitola 1"/>
    <w:basedOn w:val="Normln"/>
    <w:link w:val="Kapitola1Char"/>
    <w:qFormat/>
    <w:rsid w:val="00162D3F"/>
    <w:pPr>
      <w:widowControl w:val="0"/>
      <w:numPr>
        <w:ilvl w:val="1"/>
        <w:numId w:val="2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162D3F"/>
    <w:rPr>
      <w:rFonts w:ascii="Arial" w:eastAsia="Times New Roman" w:hAnsi="Arial" w:cs="Arial"/>
      <w:color w:val="000000"/>
      <w:lang w:val="x-none" w:eastAsia="x-none"/>
    </w:rPr>
  </w:style>
  <w:style w:type="paragraph" w:customStyle="1" w:styleId="Default">
    <w:name w:val="Default"/>
    <w:rsid w:val="003F78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2304"/>
  </w:style>
  <w:style w:type="paragraph" w:styleId="Zpat">
    <w:name w:val="footer"/>
    <w:basedOn w:val="Normln"/>
    <w:link w:val="Zpat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2304"/>
  </w:style>
  <w:style w:type="character" w:styleId="Odkaznakoment">
    <w:name w:val="annotation reference"/>
    <w:basedOn w:val="Standardnpsmoodstavce"/>
    <w:uiPriority w:val="99"/>
    <w:semiHidden/>
    <w:unhideWhenUsed/>
    <w:rsid w:val="00F07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7F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7F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F3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F3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3A1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3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6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STC/003282/ÚSF/2021</CisloJednaci>
    <NazevDokumentu xmlns="b246a3c9-e8b6-4373-bafd-ef843f8c6aef">Smlouva o dílo - Výměna VZT jednotky a chlazení serveroven</NazevDokumentu>
    <Znacka xmlns="b246a3c9-e8b6-4373-bafd-ef843f8c6aef">Hlavní</Znacka>
    <HashValue xmlns="b246a3c9-e8b6-4373-bafd-ef843f8c6aef" xsi:nil="true"/>
    <JID xmlns="b246a3c9-e8b6-4373-bafd-ef843f8c6aef">R_STCSPS_0014745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D16B1-3958-4F7D-ADF9-2945E38A6F3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E62842-8AC6-4826-B050-02B9F6CC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633C1-5C96-4920-925F-777EB726C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5615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Hodík Jan</cp:lastModifiedBy>
  <cp:revision>2</cp:revision>
  <cp:lastPrinted>2019-02-15T09:09:00Z</cp:lastPrinted>
  <dcterms:created xsi:type="dcterms:W3CDTF">2021-04-23T05:35:00Z</dcterms:created>
  <dcterms:modified xsi:type="dcterms:W3CDTF">2021-04-23T05:35:00Z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